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651A" w14:textId="5C85EA7E" w:rsidR="005E22EE" w:rsidRPr="006E6DE3" w:rsidRDefault="009B1979" w:rsidP="005E22EE">
      <w:pPr>
        <w:pStyle w:val="NoSpacing"/>
        <w:rPr>
          <w:b/>
          <w:bCs/>
          <w:sz w:val="36"/>
          <w:szCs w:val="36"/>
          <w:u w:val="single"/>
        </w:rPr>
      </w:pPr>
      <w:bookmarkStart w:id="0" w:name="_Hlk153487594"/>
      <w:r w:rsidRPr="005E22EE">
        <w:rPr>
          <w:rFonts w:eastAsia="Calibri"/>
          <w:b/>
          <w:bCs/>
          <w:color w:val="000000"/>
          <w:sz w:val="36"/>
          <w:szCs w:val="36"/>
        </w:rPr>
        <w:t xml:space="preserve">Section </w:t>
      </w:r>
      <w:r w:rsidR="007B14E8" w:rsidRPr="005E22EE">
        <w:rPr>
          <w:rFonts w:eastAsia="Calibri"/>
          <w:b/>
          <w:bCs/>
          <w:color w:val="000000"/>
          <w:sz w:val="36"/>
          <w:szCs w:val="36"/>
        </w:rPr>
        <w:t>1</w:t>
      </w:r>
      <w:r w:rsidR="00F85BD7">
        <w:rPr>
          <w:rFonts w:eastAsia="Calibri"/>
          <w:b/>
          <w:bCs/>
          <w:color w:val="000000"/>
          <w:sz w:val="36"/>
          <w:szCs w:val="36"/>
        </w:rPr>
        <w:t>1</w:t>
      </w:r>
      <w:r w:rsidRPr="005E22EE">
        <w:rPr>
          <w:rFonts w:eastAsia="Calibri"/>
          <w:b/>
          <w:bCs/>
          <w:color w:val="000000"/>
          <w:sz w:val="36"/>
          <w:szCs w:val="36"/>
        </w:rPr>
        <w:t>:</w:t>
      </w:r>
      <w:r w:rsidR="006E6DE3">
        <w:rPr>
          <w:rFonts w:eastAsia="Calibri"/>
          <w:b/>
          <w:bCs/>
          <w:color w:val="000000"/>
          <w:sz w:val="36"/>
          <w:szCs w:val="36"/>
        </w:rPr>
        <w:t xml:space="preserve"> </w:t>
      </w:r>
      <w:r w:rsidR="00651577">
        <w:rPr>
          <w:rFonts w:eastAsia="Calibri"/>
          <w:b/>
          <w:bCs/>
          <w:color w:val="000000"/>
          <w:sz w:val="36"/>
          <w:szCs w:val="36"/>
        </w:rPr>
        <w:t>No Longer Asleep at the Wheel</w:t>
      </w:r>
      <w:r w:rsidR="006E6DE3">
        <w:rPr>
          <w:rFonts w:eastAsia="Calibri"/>
          <w:b/>
          <w:bCs/>
          <w:color w:val="000000"/>
          <w:sz w:val="36"/>
          <w:szCs w:val="36"/>
        </w:rPr>
        <w:t xml:space="preserve"> – </w:t>
      </w:r>
      <w:bookmarkEnd w:id="0"/>
      <w:r w:rsidR="00651577">
        <w:rPr>
          <w:rFonts w:eastAsia="Calibri"/>
          <w:b/>
          <w:bCs/>
          <w:color w:val="000000"/>
          <w:sz w:val="36"/>
          <w:szCs w:val="36"/>
          <w:u w:val="single"/>
        </w:rPr>
        <w:t>Declare Your Political Status</w:t>
      </w:r>
    </w:p>
    <w:p w14:paraId="67CA110C" w14:textId="77777777" w:rsidR="005E22EE" w:rsidRDefault="005E22EE" w:rsidP="005E22EE">
      <w:pPr>
        <w:pStyle w:val="NoSpacing"/>
        <w:rPr>
          <w:b/>
          <w:bCs/>
          <w:sz w:val="36"/>
          <w:szCs w:val="36"/>
        </w:rPr>
      </w:pPr>
    </w:p>
    <w:p w14:paraId="77261B3F" w14:textId="77777777" w:rsidR="00DD547D" w:rsidRPr="00B00FAC" w:rsidRDefault="00DD547D" w:rsidP="00DD547D">
      <w:pPr>
        <w:pStyle w:val="NoSpacing"/>
      </w:pPr>
      <w:r w:rsidRPr="00B00FAC">
        <w:t>First, the purpose of a public recording of your political status is to establish your choice of political status. It is your intention that is controlling, not the perfection of any paperwork.</w:t>
      </w:r>
    </w:p>
    <w:p w14:paraId="0BF0305C" w14:textId="77777777" w:rsidR="00DD547D" w:rsidRPr="00B00FAC" w:rsidRDefault="00DD547D" w:rsidP="00DD547D">
      <w:pPr>
        <w:pStyle w:val="NoSpacing"/>
      </w:pPr>
    </w:p>
    <w:p w14:paraId="187BDF43" w14:textId="016DE808" w:rsidR="00DD547D" w:rsidRPr="00B00FAC" w:rsidRDefault="00DD547D" w:rsidP="00DD547D">
      <w:pPr>
        <w:pStyle w:val="NoSpacing"/>
      </w:pPr>
      <w:r w:rsidRPr="00B00FAC">
        <w:t xml:space="preserve">Second, for well over a year, the only paperwork necessary to </w:t>
      </w:r>
      <w:r w:rsidR="00E90174">
        <w:t>declare your political status</w:t>
      </w:r>
      <w:r w:rsidRPr="00B00FAC">
        <w:t xml:space="preserve"> consists of four (4) pages: (1) 1779 Declaration; (2) a black and white copy of a birth certificate or naturalization paperwork; (3) two competent Witness Statements affirming that you are the man/woman who was born at the time and place indicated on the birth certificate.</w:t>
      </w:r>
    </w:p>
    <w:p w14:paraId="6330DCC3" w14:textId="77777777" w:rsidR="00DD547D" w:rsidRPr="00B00FAC" w:rsidRDefault="00DD547D" w:rsidP="00DD547D">
      <w:pPr>
        <w:pStyle w:val="NoSpacing"/>
      </w:pPr>
    </w:p>
    <w:p w14:paraId="52FD8730" w14:textId="5426F37A" w:rsidR="00DD547D" w:rsidRPr="00B00FAC" w:rsidRDefault="00DD547D" w:rsidP="00DD547D">
      <w:pPr>
        <w:pStyle w:val="NoSpacing"/>
      </w:pPr>
      <w:r w:rsidRPr="00B00FAC">
        <w:t>Third, these four simple pages get recorded</w:t>
      </w:r>
      <w:r w:rsidR="00FC0844">
        <w:t xml:space="preserve"> and/or published</w:t>
      </w:r>
      <w:r w:rsidRPr="00B00FAC">
        <w:t xml:space="preserve"> by one of </w:t>
      </w:r>
      <w:r w:rsidR="007214EE">
        <w:t>four</w:t>
      </w:r>
      <w:r w:rsidRPr="00B00FAC">
        <w:t xml:space="preserve"> acceptable methods: (1) </w:t>
      </w:r>
      <w:r w:rsidR="007214EE">
        <w:t>County</w:t>
      </w:r>
      <w:r w:rsidRPr="00B00FAC">
        <w:t xml:space="preserve"> Recorder's Office; (2) Assembly Land Recording Office; (3) (</w:t>
      </w:r>
      <w:r w:rsidR="007214EE">
        <w:t>LRPS</w:t>
      </w:r>
      <w:r w:rsidRPr="00B00FAC">
        <w:t>) International Land Recording Service</w:t>
      </w:r>
      <w:r w:rsidR="007214EE">
        <w:t xml:space="preserve">; or </w:t>
      </w:r>
      <w:r w:rsidR="00F040FE">
        <w:t xml:space="preserve">(4) </w:t>
      </w:r>
      <w:r w:rsidR="00BE6271">
        <w:t xml:space="preserve">you can </w:t>
      </w:r>
      <w:r w:rsidR="007214EE">
        <w:t>publish</w:t>
      </w:r>
      <w:r w:rsidR="00BE6271">
        <w:t xml:space="preserve"> them</w:t>
      </w:r>
      <w:r w:rsidR="007214EE">
        <w:t xml:space="preserve"> in your local newspaper. </w:t>
      </w:r>
      <w:r w:rsidRPr="00B00FAC">
        <w:t>The full suite of 928 paperwork is NOT REQUIRED and it makes no great difference which method you use to make the public recording</w:t>
      </w:r>
      <w:r w:rsidR="00A936AF">
        <w:t xml:space="preserve">/publishing </w:t>
      </w:r>
      <w:r w:rsidRPr="00B00FAC">
        <w:t xml:space="preserve">---- </w:t>
      </w:r>
      <w:r w:rsidR="007214EE">
        <w:t>County</w:t>
      </w:r>
      <w:r w:rsidRPr="00B00FAC">
        <w:t xml:space="preserve"> Recorder's Office, LRO</w:t>
      </w:r>
      <w:r w:rsidR="00EB258E">
        <w:t xml:space="preserve">, </w:t>
      </w:r>
      <w:r w:rsidR="007214EE">
        <w:t xml:space="preserve">LRPS or </w:t>
      </w:r>
      <w:r w:rsidR="00BE6271">
        <w:t xml:space="preserve">the </w:t>
      </w:r>
      <w:r w:rsidR="007214EE">
        <w:t>newspaper</w:t>
      </w:r>
      <w:r w:rsidRPr="00B00FAC">
        <w:t>.</w:t>
      </w:r>
    </w:p>
    <w:p w14:paraId="63382350" w14:textId="77777777" w:rsidR="00DD547D" w:rsidRPr="00B00FAC" w:rsidRDefault="00DD547D" w:rsidP="00DD547D">
      <w:pPr>
        <w:pStyle w:val="NoSpacing"/>
      </w:pPr>
    </w:p>
    <w:p w14:paraId="7BAF9CF5" w14:textId="2EBF3008" w:rsidR="00DD547D" w:rsidRPr="007F68D4" w:rsidRDefault="00DD547D" w:rsidP="00DD547D">
      <w:pPr>
        <w:pStyle w:val="NoSpacing"/>
      </w:pPr>
      <w:r w:rsidRPr="007F68D4">
        <w:t xml:space="preserve">The Article </w:t>
      </w:r>
      <w:r w:rsidRPr="00A77B14">
        <w:rPr>
          <w:b/>
          <w:bCs/>
        </w:rPr>
        <w:t>928</w:t>
      </w:r>
      <w:r w:rsidRPr="007F68D4">
        <w:t xml:space="preserve"> paperwork is available on my website (</w:t>
      </w:r>
      <w:hyperlink r:id="rId8" w:history="1">
        <w:r w:rsidRPr="007F68D4">
          <w:rPr>
            <w:rStyle w:val="Hyperlink"/>
          </w:rPr>
          <w:t>www.annavonreitz.com</w:t>
        </w:r>
      </w:hyperlink>
      <w:r w:rsidRPr="007F68D4">
        <w:t xml:space="preserve">) for everyone to look over and see if there are any other parts and pieces that apply to their situation. For example, if you have children, you probably will want to complete a </w:t>
      </w:r>
      <w:r w:rsidRPr="00A77B14">
        <w:rPr>
          <w:b/>
          <w:bCs/>
        </w:rPr>
        <w:t>Baby Record</w:t>
      </w:r>
      <w:r w:rsidRPr="007F68D4">
        <w:t>, and claim their correct political status for them. If you were in the military, you will want to send a simple severance letter via Registered</w:t>
      </w:r>
    </w:p>
    <w:p w14:paraId="1B256E99" w14:textId="77777777" w:rsidR="00DD547D" w:rsidRPr="007F68D4" w:rsidRDefault="00DD547D" w:rsidP="00DD547D">
      <w:pPr>
        <w:pStyle w:val="NoSpacing"/>
      </w:pPr>
      <w:r w:rsidRPr="007F68D4">
        <w:t>Mail Return Receipt Requested (which is private), simply letting your branch commander know that you have returned home to your birthright political status.</w:t>
      </w:r>
    </w:p>
    <w:p w14:paraId="0610A659" w14:textId="77777777" w:rsidR="00DD547D" w:rsidRPr="007F68D4" w:rsidRDefault="00DD547D" w:rsidP="00DD547D">
      <w:pPr>
        <w:pStyle w:val="NoSpacing"/>
      </w:pPr>
    </w:p>
    <w:p w14:paraId="47CA51BD" w14:textId="3C295B7B" w:rsidR="00DD547D" w:rsidRDefault="00DD547D" w:rsidP="00DD547D">
      <w:pPr>
        <w:pStyle w:val="NoSpacing"/>
      </w:pPr>
      <w:r w:rsidRPr="007F68D4">
        <w:t>You are not required to give anything up when you reclaim your birthright political status</w:t>
      </w:r>
      <w:r w:rsidR="007F0FC7">
        <w:t xml:space="preserve"> except your voter’s </w:t>
      </w:r>
      <w:r w:rsidR="00906B7B">
        <w:t>registration, i</w:t>
      </w:r>
      <w:r w:rsidR="007F0FC7">
        <w:t xml:space="preserve">f you are not </w:t>
      </w:r>
      <w:r w:rsidR="00906B7B">
        <w:t xml:space="preserve">also </w:t>
      </w:r>
      <w:r w:rsidR="007F0FC7">
        <w:t xml:space="preserve">retaining your </w:t>
      </w:r>
      <w:r w:rsidR="00906B7B">
        <w:t xml:space="preserve">federal </w:t>
      </w:r>
      <w:r w:rsidR="007F0FC7">
        <w:t>Citizenship</w:t>
      </w:r>
      <w:r w:rsidR="00906B7B">
        <w:t xml:space="preserve"> </w:t>
      </w:r>
      <w:r w:rsidR="007814AF">
        <w:t>employment</w:t>
      </w:r>
      <w:r w:rsidR="00906B7B">
        <w:t>. You are no longer a s</w:t>
      </w:r>
      <w:r w:rsidR="007F0FC7">
        <w:t xml:space="preserve">hareholder </w:t>
      </w:r>
      <w:r w:rsidR="00906B7B">
        <w:t xml:space="preserve">with </w:t>
      </w:r>
      <w:r w:rsidR="007F0FC7">
        <w:t xml:space="preserve">voting rights </w:t>
      </w:r>
      <w:r w:rsidR="00F0340C">
        <w:t xml:space="preserve">who is </w:t>
      </w:r>
      <w:r w:rsidR="007814AF">
        <w:t xml:space="preserve">allowed </w:t>
      </w:r>
      <w:r w:rsidR="007F0FC7">
        <w:t>to vote in their private, corporate</w:t>
      </w:r>
      <w:r w:rsidR="00906B7B">
        <w:t>,</w:t>
      </w:r>
      <w:r w:rsidR="007F0FC7">
        <w:t xml:space="preserve"> </w:t>
      </w:r>
      <w:r w:rsidR="00906B7B">
        <w:t xml:space="preserve">straw poll </w:t>
      </w:r>
      <w:r w:rsidR="007F0FC7">
        <w:t>elections.</w:t>
      </w:r>
    </w:p>
    <w:p w14:paraId="51CA0852" w14:textId="77777777" w:rsidR="00A77B14" w:rsidRPr="007F68D4" w:rsidRDefault="00A77B14" w:rsidP="00DD547D">
      <w:pPr>
        <w:pStyle w:val="NoSpacing"/>
      </w:pPr>
    </w:p>
    <w:p w14:paraId="37AE9C59" w14:textId="77777777" w:rsidR="00DD547D" w:rsidRPr="007F68D4" w:rsidRDefault="00DD547D" w:rsidP="00DD547D">
      <w:pPr>
        <w:pStyle w:val="NoSpacing"/>
      </w:pPr>
      <w:r w:rsidRPr="007F68D4">
        <w:t>You don't have to get divorced. You don't have to revoke your election to pay income taxes (and shouldn't if you are a Federal worker and owe them!). You don't have to cash out of the Social Security system and you won't lose any Social Security or Military pension payments or services by adopting your natural political status.</w:t>
      </w:r>
    </w:p>
    <w:p w14:paraId="40B0D042" w14:textId="77777777" w:rsidR="00DD547D" w:rsidRPr="007F68D4" w:rsidRDefault="00DD547D" w:rsidP="00DD547D">
      <w:pPr>
        <w:pStyle w:val="NoSpacing"/>
      </w:pPr>
    </w:p>
    <w:p w14:paraId="5A324A38" w14:textId="77777777" w:rsidR="00DD547D" w:rsidRPr="007F68D4" w:rsidRDefault="00DD547D" w:rsidP="00DD547D">
      <w:pPr>
        <w:pStyle w:val="NoSpacing"/>
      </w:pPr>
      <w:r w:rsidRPr="007F68D4">
        <w:t xml:space="preserve">Instead, you will regain your constitutional guarantees and your right to own your land outright in </w:t>
      </w:r>
      <w:r w:rsidRPr="00A77B14">
        <w:rPr>
          <w:b/>
          <w:bCs/>
        </w:rPr>
        <w:t>Fee Simple Absolute</w:t>
      </w:r>
      <w:r w:rsidRPr="007F68D4">
        <w:t xml:space="preserve"> status. And, if you study and learn how, you will gain control of the foreign PERSONS that have been created in your name, so that these legal fictions can no longer be used to impersonate you, tax you, or otherwise cause you harm.</w:t>
      </w:r>
    </w:p>
    <w:p w14:paraId="565622CE" w14:textId="77777777" w:rsidR="00DD547D" w:rsidRPr="00B00FAC" w:rsidRDefault="00DD547D" w:rsidP="00DD547D">
      <w:pPr>
        <w:pStyle w:val="NoSpacing"/>
      </w:pPr>
    </w:p>
    <w:p w14:paraId="41821838" w14:textId="77777777" w:rsidR="00DD547D" w:rsidRPr="00B00FAC" w:rsidRDefault="00DD547D" w:rsidP="00DD547D">
      <w:pPr>
        <w:pStyle w:val="NoSpacing"/>
      </w:pPr>
      <w:r w:rsidRPr="00B00FAC">
        <w:t xml:space="preserve">One of the glories of our American Way is that our government is simple and inexpensive and keeps bureaucracy to a bare minimum. Why? Because we are self-governing. All the bureaucratic red-tape costs us time and money, whereas it represents "make work" for our subcontractors and employees. </w:t>
      </w:r>
    </w:p>
    <w:p w14:paraId="7D2C8B9D" w14:textId="77777777" w:rsidR="00DD547D" w:rsidRPr="00B00FAC" w:rsidRDefault="00DD547D" w:rsidP="00DD547D">
      <w:pPr>
        <w:pStyle w:val="NoSpacing"/>
      </w:pPr>
    </w:p>
    <w:p w14:paraId="30F4EFFC" w14:textId="77777777" w:rsidR="00DD547D" w:rsidRPr="00B00FAC" w:rsidRDefault="00DD547D" w:rsidP="00DD547D">
      <w:pPr>
        <w:pStyle w:val="NoSpacing"/>
        <w:rPr>
          <w:noProof/>
        </w:rPr>
      </w:pPr>
      <w:r w:rsidRPr="00B00FAC">
        <w:rPr>
          <w:noProof/>
        </w:rPr>
        <w:t xml:space="preserve">You have to, in the least, do Phases 1 and 2, and there is no getting around it. They have created "evidence" in the form of Birth Certificates and similar documents that show you have a private contract </w:t>
      </w:r>
      <w:r w:rsidRPr="00B00FAC">
        <w:rPr>
          <w:noProof/>
        </w:rPr>
        <w:lastRenderedPageBreak/>
        <w:t>with their commercial corporations. Until and unless you create "Superior Evidence" rebutting their claims, you are subject to them, to their "State of State" franchises, and all their private law.</w:t>
      </w:r>
    </w:p>
    <w:p w14:paraId="14A961FC" w14:textId="77777777" w:rsidR="00DD547D" w:rsidRDefault="00DD547D" w:rsidP="00DD547D">
      <w:pPr>
        <w:pStyle w:val="NoSpacing"/>
        <w:rPr>
          <w:rStyle w:val="Hyperlink"/>
          <w:rFonts w:cstheme="minorHAnsi"/>
          <w:noProof/>
        </w:rPr>
      </w:pPr>
    </w:p>
    <w:p w14:paraId="469BD67C" w14:textId="77777777" w:rsidR="00DD547D" w:rsidRDefault="00DD547D" w:rsidP="00DD547D">
      <w:pPr>
        <w:pStyle w:val="NoSpacing"/>
        <w:rPr>
          <w:rStyle w:val="Hyperlink"/>
          <w:rFonts w:cstheme="minorHAnsi"/>
          <w:noProof/>
        </w:rPr>
      </w:pPr>
    </w:p>
    <w:p w14:paraId="3744A2AF" w14:textId="77777777" w:rsidR="00E34D44" w:rsidRPr="00B00FAC" w:rsidRDefault="00E34D44" w:rsidP="00DD547D">
      <w:pPr>
        <w:pStyle w:val="NoSpacing"/>
        <w:rPr>
          <w:rStyle w:val="Hyperlink"/>
          <w:rFonts w:cstheme="minorHAnsi"/>
          <w:noProof/>
        </w:rPr>
      </w:pPr>
    </w:p>
    <w:tbl>
      <w:tblPr>
        <w:tblStyle w:val="GridTable6Colorful-Accent5"/>
        <w:tblW w:w="9355" w:type="dxa"/>
        <w:tblLook w:val="04A0" w:firstRow="1" w:lastRow="0" w:firstColumn="1" w:lastColumn="0" w:noHBand="0" w:noVBand="1"/>
      </w:tblPr>
      <w:tblGrid>
        <w:gridCol w:w="2333"/>
        <w:gridCol w:w="3410"/>
        <w:gridCol w:w="3612"/>
      </w:tblGrid>
      <w:tr w:rsidR="00F24BAB" w:rsidRPr="00B00FAC" w14:paraId="73799DE3" w14:textId="77777777" w:rsidTr="00153465">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9355" w:type="dxa"/>
            <w:gridSpan w:val="3"/>
          </w:tcPr>
          <w:p w14:paraId="63168F05" w14:textId="77777777" w:rsidR="00F24BAB" w:rsidRPr="00B00FAC" w:rsidRDefault="00F24BAB" w:rsidP="006A65ED">
            <w:pPr>
              <w:jc w:val="center"/>
              <w:rPr>
                <w:rFonts w:ascii="inherit" w:hAnsi="inherit"/>
              </w:rPr>
            </w:pPr>
            <w:r w:rsidRPr="00B00FAC">
              <w:rPr>
                <w:rFonts w:ascii="inherit" w:hAnsi="inherit"/>
                <w:sz w:val="30"/>
                <w:szCs w:val="36"/>
              </w:rPr>
              <w:t>Phase 1</w:t>
            </w:r>
          </w:p>
        </w:tc>
      </w:tr>
      <w:tr w:rsidR="00F24BAB" w:rsidRPr="00B00FAC" w14:paraId="6BA93AB9" w14:textId="77777777" w:rsidTr="00153465">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333" w:type="dxa"/>
          </w:tcPr>
          <w:p w14:paraId="1BAAFCF6" w14:textId="77777777" w:rsidR="00F24BAB" w:rsidRPr="00B00FAC" w:rsidRDefault="00F24BAB" w:rsidP="006A65ED">
            <w:pPr>
              <w:rPr>
                <w:rFonts w:ascii="inherit" w:hAnsi="inherit"/>
              </w:rPr>
            </w:pPr>
            <w:r w:rsidRPr="00B00FAC">
              <w:rPr>
                <w:rFonts w:ascii="inherit" w:hAnsi="inherit"/>
              </w:rPr>
              <w:t>Identity Document Titles:</w:t>
            </w:r>
          </w:p>
        </w:tc>
        <w:tc>
          <w:tcPr>
            <w:tcW w:w="3410" w:type="dxa"/>
          </w:tcPr>
          <w:p w14:paraId="09B727A3"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rPr>
            </w:pPr>
            <w:r w:rsidRPr="00B00FAC">
              <w:rPr>
                <w:rFonts w:ascii="inherit" w:hAnsi="inherit"/>
              </w:rPr>
              <w:t>Purpose</w:t>
            </w:r>
          </w:p>
        </w:tc>
        <w:tc>
          <w:tcPr>
            <w:tcW w:w="3612" w:type="dxa"/>
          </w:tcPr>
          <w:p w14:paraId="52784984"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rPr>
            </w:pPr>
            <w:r w:rsidRPr="00B00FAC">
              <w:rPr>
                <w:rFonts w:ascii="inherit" w:hAnsi="inherit"/>
              </w:rPr>
              <w:t>Benefit to You</w:t>
            </w:r>
          </w:p>
        </w:tc>
      </w:tr>
      <w:tr w:rsidR="00F24BAB" w:rsidRPr="00B00FAC" w14:paraId="64AD780D" w14:textId="77777777" w:rsidTr="00153465">
        <w:trPr>
          <w:trHeight w:val="1996"/>
        </w:trPr>
        <w:tc>
          <w:tcPr>
            <w:cnfStyle w:val="001000000000" w:firstRow="0" w:lastRow="0" w:firstColumn="1" w:lastColumn="0" w:oddVBand="0" w:evenVBand="0" w:oddHBand="0" w:evenHBand="0" w:firstRowFirstColumn="0" w:firstRowLastColumn="0" w:lastRowFirstColumn="0" w:lastRowLastColumn="0"/>
            <w:tcW w:w="2333" w:type="dxa"/>
          </w:tcPr>
          <w:p w14:paraId="563EA904" w14:textId="77777777" w:rsidR="00F24BAB" w:rsidRPr="00B00FAC" w:rsidRDefault="00F24BAB" w:rsidP="006A65ED">
            <w:pPr>
              <w:rPr>
                <w:rFonts w:ascii="inherit" w:hAnsi="inherit" w:cs="Open Sans"/>
                <w:color w:val="000000"/>
                <w:sz w:val="20"/>
                <w:szCs w:val="20"/>
              </w:rPr>
            </w:pPr>
            <w:r w:rsidRPr="00B00FAC">
              <w:rPr>
                <w:rFonts w:ascii="inherit" w:hAnsi="inherit" w:cs="Open Sans"/>
                <w:color w:val="000000"/>
                <w:sz w:val="20"/>
                <w:szCs w:val="20"/>
              </w:rPr>
              <w:t xml:space="preserve">Birth Certificate </w:t>
            </w:r>
          </w:p>
        </w:tc>
        <w:tc>
          <w:tcPr>
            <w:tcW w:w="3410" w:type="dxa"/>
          </w:tcPr>
          <w:p w14:paraId="3CE6E82D" w14:textId="77777777" w:rsidR="00F24BAB" w:rsidRPr="00B00FAC" w:rsidRDefault="00F24BAB"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All these seals and watermarks and other gee-gaws on the Birth Certificate serve to identify the “Issuer” of the Birth Certificate, which is the </w:t>
            </w:r>
            <w:r w:rsidRPr="00B45BE7">
              <w:rPr>
                <w:rFonts w:ascii="inherit" w:hAnsi="inherit"/>
                <w:b/>
                <w:bCs/>
                <w:color w:val="212121"/>
                <w:sz w:val="20"/>
                <w:szCs w:val="20"/>
              </w:rPr>
              <w:t>foreign State of State Organization</w:t>
            </w:r>
            <w:r w:rsidRPr="00B00FAC">
              <w:rPr>
                <w:rFonts w:ascii="inherit" w:hAnsi="inherit"/>
                <w:sz w:val="20"/>
                <w:szCs w:val="20"/>
              </w:rPr>
              <w:t>, not you.  They are identifying your NAME as property belonging to them, which they are issuing bonds against.</w:t>
            </w:r>
          </w:p>
          <w:p w14:paraId="0165EB81" w14:textId="77777777" w:rsidR="00F24BAB" w:rsidRPr="00B00FAC" w:rsidRDefault="00F24BAB"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w:t>
            </w:r>
          </w:p>
        </w:tc>
        <w:tc>
          <w:tcPr>
            <w:tcW w:w="3612" w:type="dxa"/>
          </w:tcPr>
          <w:p w14:paraId="3E086F95" w14:textId="77777777" w:rsidR="00F24BAB" w:rsidRPr="00B00FAC" w:rsidRDefault="00F24BAB"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You have the proof in your hand of what has been done to you, who did it, and who is liable for it. You arrived first and have first right of recall and ownership, known as a reversionary trust interest in your own Good Name and assets. It is evidence of crime against you and fraud and non-disclosure against your mother. It is evidence of attempting to contract with and establish “unconscionable contract” with an infant.</w:t>
            </w:r>
          </w:p>
        </w:tc>
      </w:tr>
      <w:tr w:rsidR="00F24BAB" w:rsidRPr="00B00FAC" w14:paraId="5FB91326" w14:textId="77777777" w:rsidTr="00153465">
        <w:trPr>
          <w:cnfStyle w:val="000000100000" w:firstRow="0" w:lastRow="0" w:firstColumn="0" w:lastColumn="0" w:oddVBand="0" w:evenVBand="0" w:oddHBand="1" w:evenHBand="0" w:firstRowFirstColumn="0" w:firstRowLastColumn="0" w:lastRowFirstColumn="0" w:lastRowLastColumn="0"/>
          <w:trHeight w:val="1323"/>
        </w:trPr>
        <w:tc>
          <w:tcPr>
            <w:cnfStyle w:val="001000000000" w:firstRow="0" w:lastRow="0" w:firstColumn="1" w:lastColumn="0" w:oddVBand="0" w:evenVBand="0" w:oddHBand="0" w:evenHBand="0" w:firstRowFirstColumn="0" w:firstRowLastColumn="0" w:lastRowFirstColumn="0" w:lastRowLastColumn="0"/>
            <w:tcW w:w="2333" w:type="dxa"/>
          </w:tcPr>
          <w:p w14:paraId="6DE3769E" w14:textId="77777777" w:rsidR="00F24BAB" w:rsidRPr="00B00FAC" w:rsidRDefault="00F24BAB" w:rsidP="006A65ED">
            <w:pPr>
              <w:rPr>
                <w:rFonts w:ascii="inherit" w:hAnsi="inherit" w:cs="Open Sans"/>
                <w:color w:val="000000"/>
                <w:sz w:val="20"/>
                <w:szCs w:val="20"/>
              </w:rPr>
            </w:pPr>
            <w:r w:rsidRPr="00B00FAC">
              <w:rPr>
                <w:rFonts w:ascii="inherit" w:hAnsi="inherit" w:cs="Open Sans"/>
                <w:color w:val="000000"/>
                <w:sz w:val="20"/>
                <w:szCs w:val="20"/>
              </w:rPr>
              <w:t>2 Witnesses Testimonies</w:t>
            </w:r>
          </w:p>
        </w:tc>
        <w:tc>
          <w:tcPr>
            <w:tcW w:w="3410" w:type="dxa"/>
          </w:tcPr>
          <w:p w14:paraId="4A4A7AD1"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The first thing you are going to do is secure two Witness Testimonies from people who have “reasonable firsthand knowledge” of you and your family, who can affirm that you are “the” living man or woman whose birth occurred at such and such a time and place and to your parents.</w:t>
            </w:r>
          </w:p>
        </w:tc>
        <w:tc>
          <w:tcPr>
            <w:tcW w:w="3612" w:type="dxa"/>
          </w:tcPr>
          <w:p w14:paraId="265681AA"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establishes the fact that you are the </w:t>
            </w:r>
            <w:r w:rsidRPr="001E646C">
              <w:rPr>
                <w:rFonts w:ascii="inherit" w:hAnsi="inherit"/>
                <w:b/>
                <w:bCs/>
                <w:color w:val="auto"/>
                <w:sz w:val="20"/>
                <w:szCs w:val="20"/>
              </w:rPr>
              <w:t>presumed</w:t>
            </w:r>
            <w:r w:rsidRPr="00B00FAC">
              <w:rPr>
                <w:rFonts w:ascii="inherit" w:hAnsi="inherit"/>
                <w:sz w:val="20"/>
                <w:szCs w:val="20"/>
              </w:rPr>
              <w:t xml:space="preserve"> “</w:t>
            </w:r>
            <w:r w:rsidRPr="001E646C">
              <w:rPr>
                <w:rFonts w:ascii="inherit" w:hAnsi="inherit"/>
                <w:b/>
                <w:bCs/>
                <w:color w:val="auto"/>
                <w:sz w:val="20"/>
                <w:szCs w:val="20"/>
              </w:rPr>
              <w:t>Donor</w:t>
            </w:r>
            <w:r w:rsidRPr="00B00FAC">
              <w:rPr>
                <w:rFonts w:ascii="inherit" w:hAnsi="inherit"/>
                <w:sz w:val="20"/>
                <w:szCs w:val="20"/>
              </w:rPr>
              <w:t>” of the property referenced by the BC and also establishes your standing to sue these criminals.</w:t>
            </w:r>
          </w:p>
        </w:tc>
      </w:tr>
      <w:tr w:rsidR="00F24BAB" w:rsidRPr="00B00FAC" w14:paraId="2C2B1AF9" w14:textId="77777777" w:rsidTr="00153465">
        <w:trPr>
          <w:trHeight w:val="319"/>
        </w:trPr>
        <w:tc>
          <w:tcPr>
            <w:cnfStyle w:val="001000000000" w:firstRow="0" w:lastRow="0" w:firstColumn="1" w:lastColumn="0" w:oddVBand="0" w:evenVBand="0" w:oddHBand="0" w:evenHBand="0" w:firstRowFirstColumn="0" w:firstRowLastColumn="0" w:lastRowFirstColumn="0" w:lastRowLastColumn="0"/>
            <w:tcW w:w="9355" w:type="dxa"/>
            <w:gridSpan w:val="3"/>
          </w:tcPr>
          <w:p w14:paraId="5A208214" w14:textId="77777777" w:rsidR="00F24BAB" w:rsidRPr="00B00FAC" w:rsidRDefault="00F24BAB" w:rsidP="006A65ED">
            <w:pPr>
              <w:jc w:val="center"/>
              <w:rPr>
                <w:rFonts w:ascii="inherit" w:hAnsi="inherit"/>
                <w:sz w:val="20"/>
                <w:szCs w:val="20"/>
              </w:rPr>
            </w:pPr>
            <w:r w:rsidRPr="00B00FAC">
              <w:rPr>
                <w:rFonts w:ascii="inherit" w:hAnsi="inherit"/>
                <w:sz w:val="30"/>
                <w:szCs w:val="36"/>
              </w:rPr>
              <w:t>Phase 2</w:t>
            </w:r>
          </w:p>
        </w:tc>
      </w:tr>
      <w:tr w:rsidR="00F24BAB" w:rsidRPr="00B00FAC" w14:paraId="35071A7C" w14:textId="77777777" w:rsidTr="00153465">
        <w:trPr>
          <w:cnfStyle w:val="000000100000" w:firstRow="0" w:lastRow="0" w:firstColumn="0" w:lastColumn="0" w:oddVBand="0" w:evenVBand="0" w:oddHBand="1" w:evenHBand="0"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2333" w:type="dxa"/>
          </w:tcPr>
          <w:p w14:paraId="0CB696E8" w14:textId="77777777" w:rsidR="00F24BAB" w:rsidRPr="00B00FAC" w:rsidRDefault="00F24BAB" w:rsidP="006A65ED">
            <w:pPr>
              <w:rPr>
                <w:rFonts w:ascii="inherit" w:hAnsi="inherit" w:cs="Open Sans"/>
                <w:color w:val="000000"/>
                <w:sz w:val="20"/>
                <w:szCs w:val="20"/>
              </w:rPr>
            </w:pPr>
            <w:r w:rsidRPr="00B00FAC">
              <w:rPr>
                <w:rFonts w:ascii="inherit" w:hAnsi="inherit"/>
              </w:rPr>
              <w:t>Status Correction Document Titles:</w:t>
            </w:r>
          </w:p>
        </w:tc>
        <w:tc>
          <w:tcPr>
            <w:tcW w:w="3410" w:type="dxa"/>
          </w:tcPr>
          <w:p w14:paraId="53C7EA97"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rPr>
              <w:t>Purpose</w:t>
            </w:r>
          </w:p>
        </w:tc>
        <w:tc>
          <w:tcPr>
            <w:tcW w:w="3612" w:type="dxa"/>
          </w:tcPr>
          <w:p w14:paraId="377F986B"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rPr>
              <w:t>Benefit to You</w:t>
            </w:r>
          </w:p>
        </w:tc>
      </w:tr>
      <w:tr w:rsidR="00F24BAB" w:rsidRPr="00B00FAC" w14:paraId="74C390EA" w14:textId="77777777" w:rsidTr="00153465">
        <w:trPr>
          <w:trHeight w:val="1985"/>
        </w:trPr>
        <w:tc>
          <w:tcPr>
            <w:cnfStyle w:val="001000000000" w:firstRow="0" w:lastRow="0" w:firstColumn="1" w:lastColumn="0" w:oddVBand="0" w:evenVBand="0" w:oddHBand="0" w:evenHBand="0" w:firstRowFirstColumn="0" w:firstRowLastColumn="0" w:lastRowFirstColumn="0" w:lastRowLastColumn="0"/>
            <w:tcW w:w="2333" w:type="dxa"/>
          </w:tcPr>
          <w:p w14:paraId="6C8FEA2D" w14:textId="77777777" w:rsidR="00F24BAB" w:rsidRPr="00B00FAC" w:rsidRDefault="00F24BAB" w:rsidP="006A65ED">
            <w:pPr>
              <w:rPr>
                <w:rFonts w:ascii="inherit" w:hAnsi="inherit" w:cs="Open Sans"/>
                <w:color w:val="000000"/>
                <w:sz w:val="20"/>
                <w:szCs w:val="20"/>
              </w:rPr>
            </w:pPr>
            <w:r w:rsidRPr="00B00FAC">
              <w:rPr>
                <w:rFonts w:ascii="inherit" w:hAnsi="inherit" w:cs="Open Sans"/>
                <w:color w:val="000000"/>
                <w:sz w:val="20"/>
                <w:szCs w:val="20"/>
              </w:rPr>
              <w:t xml:space="preserve">Declaration of Naturalization Act of July 1779 </w:t>
            </w:r>
            <w:r w:rsidRPr="00B00FAC">
              <w:rPr>
                <w:rFonts w:ascii="inherit" w:hAnsi="inherit" w:cs="Open Sans"/>
                <w:b w:val="0"/>
                <w:bCs w:val="0"/>
                <w:color w:val="000000"/>
                <w:sz w:val="20"/>
                <w:szCs w:val="20"/>
              </w:rPr>
              <w:t>(1779 Declaration)</w:t>
            </w:r>
          </w:p>
        </w:tc>
        <w:tc>
          <w:tcPr>
            <w:tcW w:w="3410" w:type="dxa"/>
          </w:tcPr>
          <w:p w14:paraId="6817A619" w14:textId="77777777" w:rsidR="00F24BAB" w:rsidRPr="00B00FAC" w:rsidRDefault="00F24BAB"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w:t>
            </w:r>
            <w:r w:rsidRPr="005C7B35">
              <w:rPr>
                <w:rFonts w:ascii="inherit" w:hAnsi="inherit"/>
                <w:b/>
                <w:bCs/>
                <w:color w:val="auto"/>
                <w:sz w:val="20"/>
                <w:szCs w:val="20"/>
              </w:rPr>
              <w:t>1779 Declaration</w:t>
            </w:r>
            <w:r w:rsidRPr="005C7B35">
              <w:rPr>
                <w:rFonts w:ascii="inherit" w:hAnsi="inherit"/>
                <w:color w:val="auto"/>
                <w:sz w:val="20"/>
                <w:szCs w:val="20"/>
              </w:rPr>
              <w:t xml:space="preserve"> </w:t>
            </w:r>
            <w:r w:rsidRPr="00B00FAC">
              <w:rPr>
                <w:rFonts w:ascii="inherit" w:hAnsi="inherit"/>
                <w:sz w:val="20"/>
                <w:szCs w:val="20"/>
              </w:rPr>
              <w:t xml:space="preserve">is a very simple requirement by which our Forefathers identified themselves as Americans and not Brits, not French, not Dutch…. or any of the other options that were available in </w:t>
            </w:r>
            <w:r w:rsidRPr="00B45BE7">
              <w:rPr>
                <w:rFonts w:ascii="inherit" w:hAnsi="inherit"/>
                <w:b/>
                <w:bCs/>
                <w:color w:val="auto"/>
                <w:sz w:val="20"/>
                <w:szCs w:val="20"/>
              </w:rPr>
              <w:t>Colonial America</w:t>
            </w:r>
            <w:r w:rsidRPr="00B00FAC">
              <w:rPr>
                <w:rFonts w:ascii="inherit" w:hAnsi="inherit"/>
                <w:sz w:val="20"/>
                <w:szCs w:val="20"/>
              </w:rPr>
              <w:t xml:space="preserve">. It brings you home to the Land and Soil. You declare the State you were born on and the County and State you have chosen to domicile on. It is the declaration you make to the Land and Soil Jurisdiction. </w:t>
            </w:r>
          </w:p>
        </w:tc>
        <w:tc>
          <w:tcPr>
            <w:tcW w:w="3612" w:type="dxa"/>
          </w:tcPr>
          <w:p w14:paraId="6E4C00B2" w14:textId="77777777" w:rsidR="00F24BAB" w:rsidRPr="00B00FAC" w:rsidRDefault="00F24BAB"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Our Federal Subcontractors have proliferated and promoted their citizenship(s) as separate political statuses and have created False Registrations as Territorial U.S. Citizens and as Municipal “citizens of the United States” in our names without our knowledge or consent. It reverses all presumptions being held against you and blocks any further interference by the “governmental services corporations” and their officers.</w:t>
            </w:r>
          </w:p>
        </w:tc>
      </w:tr>
      <w:tr w:rsidR="00F24BAB" w:rsidRPr="00B00FAC" w14:paraId="19E88972" w14:textId="77777777" w:rsidTr="00153465">
        <w:trPr>
          <w:cnfStyle w:val="000000100000" w:firstRow="0" w:lastRow="0" w:firstColumn="0" w:lastColumn="0" w:oddVBand="0" w:evenVBand="0" w:oddHBand="1" w:evenHBand="0" w:firstRowFirstColumn="0" w:firstRowLastColumn="0" w:lastRowFirstColumn="0" w:lastRowLastColumn="0"/>
          <w:trHeight w:val="661"/>
        </w:trPr>
        <w:tc>
          <w:tcPr>
            <w:cnfStyle w:val="001000000000" w:firstRow="0" w:lastRow="0" w:firstColumn="1" w:lastColumn="0" w:oddVBand="0" w:evenVBand="0" w:oddHBand="0" w:evenHBand="0" w:firstRowFirstColumn="0" w:firstRowLastColumn="0" w:lastRowFirstColumn="0" w:lastRowLastColumn="0"/>
            <w:tcW w:w="2333" w:type="dxa"/>
          </w:tcPr>
          <w:p w14:paraId="0D9B62B6" w14:textId="77777777" w:rsidR="00F24BAB" w:rsidRPr="00B00FAC" w:rsidRDefault="00F24BAB" w:rsidP="006A65ED">
            <w:pPr>
              <w:rPr>
                <w:rFonts w:ascii="inherit" w:hAnsi="inherit"/>
                <w:sz w:val="20"/>
                <w:szCs w:val="20"/>
              </w:rPr>
            </w:pPr>
            <w:r w:rsidRPr="00B00FAC">
              <w:rPr>
                <w:rFonts w:ascii="inherit" w:hAnsi="inherit" w:cs="Open Sans"/>
                <w:color w:val="000000"/>
                <w:sz w:val="20"/>
                <w:szCs w:val="20"/>
              </w:rPr>
              <w:t>Declaration of Political Status</w:t>
            </w:r>
          </w:p>
        </w:tc>
        <w:tc>
          <w:tcPr>
            <w:tcW w:w="3410" w:type="dxa"/>
          </w:tcPr>
          <w:p w14:paraId="1D26A3C8"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You are declaring your nationality to the Corporate United States. Your nationality is determined by the State you were born on.</w:t>
            </w:r>
          </w:p>
        </w:tc>
        <w:tc>
          <w:tcPr>
            <w:tcW w:w="3612" w:type="dxa"/>
          </w:tcPr>
          <w:p w14:paraId="6E65E3F4"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It is an official document you will use often to show the de facto who you are. </w:t>
            </w:r>
          </w:p>
          <w:p w14:paraId="55E6FF9A" w14:textId="77777777" w:rsidR="00F24BAB" w:rsidRPr="00B00FAC" w:rsidRDefault="00F24BAB"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p>
        </w:tc>
      </w:tr>
    </w:tbl>
    <w:p w14:paraId="3943716E" w14:textId="532E736B" w:rsidR="00C7218D" w:rsidRPr="00B00FAC" w:rsidRDefault="00C7218D" w:rsidP="002B7452">
      <w:pPr>
        <w:rPr>
          <w:b/>
          <w:bCs/>
          <w:sz w:val="32"/>
          <w:szCs w:val="32"/>
        </w:rPr>
      </w:pPr>
    </w:p>
    <w:tbl>
      <w:tblPr>
        <w:tblStyle w:val="GridTable6Colorful-Accent5"/>
        <w:tblW w:w="9433" w:type="dxa"/>
        <w:tblLook w:val="04A0" w:firstRow="1" w:lastRow="0" w:firstColumn="1" w:lastColumn="0" w:noHBand="0" w:noVBand="1"/>
      </w:tblPr>
      <w:tblGrid>
        <w:gridCol w:w="2481"/>
        <w:gridCol w:w="289"/>
        <w:gridCol w:w="2985"/>
        <w:gridCol w:w="464"/>
        <w:gridCol w:w="3136"/>
        <w:gridCol w:w="78"/>
      </w:tblGrid>
      <w:tr w:rsidR="008C6DF6" w:rsidRPr="00B00FAC" w14:paraId="7A81C413" w14:textId="77777777" w:rsidTr="00B025D5">
        <w:trPr>
          <w:gridAfter w:val="1"/>
          <w:cnfStyle w:val="100000000000" w:firstRow="1" w:lastRow="0" w:firstColumn="0" w:lastColumn="0" w:oddVBand="0" w:evenVBand="0" w:oddHBand="0" w:evenHBand="0" w:firstRowFirstColumn="0" w:firstRowLastColumn="0" w:lastRowFirstColumn="0" w:lastRowLastColumn="0"/>
          <w:wAfter w:w="78" w:type="dxa"/>
          <w:trHeight w:val="347"/>
        </w:trPr>
        <w:tc>
          <w:tcPr>
            <w:cnfStyle w:val="001000000000" w:firstRow="0" w:lastRow="0" w:firstColumn="1" w:lastColumn="0" w:oddVBand="0" w:evenVBand="0" w:oddHBand="0" w:evenHBand="0" w:firstRowFirstColumn="0" w:firstRowLastColumn="0" w:lastRowFirstColumn="0" w:lastRowLastColumn="0"/>
            <w:tcW w:w="9355" w:type="dxa"/>
            <w:gridSpan w:val="5"/>
          </w:tcPr>
          <w:p w14:paraId="4F7299C4" w14:textId="77777777" w:rsidR="008C6DF6" w:rsidRPr="00B00FAC" w:rsidRDefault="008C6DF6" w:rsidP="00D36AC4">
            <w:pPr>
              <w:jc w:val="center"/>
              <w:rPr>
                <w:rFonts w:ascii="inherit" w:hAnsi="inherit"/>
                <w:sz w:val="20"/>
                <w:szCs w:val="20"/>
              </w:rPr>
            </w:pPr>
            <w:r w:rsidRPr="00B00FAC">
              <w:rPr>
                <w:rFonts w:ascii="inherit" w:hAnsi="inherit"/>
                <w:sz w:val="30"/>
                <w:szCs w:val="36"/>
              </w:rPr>
              <w:lastRenderedPageBreak/>
              <w:t>Phase 3</w:t>
            </w:r>
          </w:p>
        </w:tc>
      </w:tr>
      <w:tr w:rsidR="008C6DF6" w:rsidRPr="00B00FAC" w14:paraId="29CA787F" w14:textId="77777777" w:rsidTr="00B025D5">
        <w:trPr>
          <w:gridAfter w:val="1"/>
          <w:cnfStyle w:val="000000100000" w:firstRow="0" w:lastRow="0" w:firstColumn="0" w:lastColumn="0" w:oddVBand="0" w:evenVBand="0" w:oddHBand="1" w:evenHBand="0" w:firstRowFirstColumn="0" w:firstRowLastColumn="0" w:lastRowFirstColumn="0" w:lastRowLastColumn="0"/>
          <w:wAfter w:w="78" w:type="dxa"/>
          <w:trHeight w:val="263"/>
        </w:trPr>
        <w:tc>
          <w:tcPr>
            <w:cnfStyle w:val="001000000000" w:firstRow="0" w:lastRow="0" w:firstColumn="1" w:lastColumn="0" w:oddVBand="0" w:evenVBand="0" w:oddHBand="0" w:evenHBand="0" w:firstRowFirstColumn="0" w:firstRowLastColumn="0" w:lastRowFirstColumn="0" w:lastRowLastColumn="0"/>
            <w:tcW w:w="2481" w:type="dxa"/>
          </w:tcPr>
          <w:p w14:paraId="5F4BFEDE" w14:textId="77777777" w:rsidR="008C6DF6" w:rsidRPr="00B00FAC" w:rsidRDefault="008C6DF6" w:rsidP="00D36AC4">
            <w:pPr>
              <w:rPr>
                <w:rFonts w:ascii="inherit" w:hAnsi="inherit" w:cs="Open Sans"/>
                <w:color w:val="000000"/>
                <w:sz w:val="20"/>
                <w:szCs w:val="20"/>
              </w:rPr>
            </w:pPr>
            <w:r w:rsidRPr="00B00FAC">
              <w:rPr>
                <w:rFonts w:ascii="inherit" w:hAnsi="inherit"/>
              </w:rPr>
              <w:t>4/5 Letters Document Titles</w:t>
            </w:r>
          </w:p>
        </w:tc>
        <w:tc>
          <w:tcPr>
            <w:tcW w:w="3274" w:type="dxa"/>
            <w:gridSpan w:val="2"/>
          </w:tcPr>
          <w:p w14:paraId="017D6F22"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b/>
                <w:bCs/>
                <w:sz w:val="20"/>
                <w:szCs w:val="20"/>
              </w:rPr>
            </w:pPr>
            <w:r w:rsidRPr="00B00FAC">
              <w:rPr>
                <w:rFonts w:ascii="inherit" w:hAnsi="inherit"/>
                <w:b/>
                <w:bCs/>
              </w:rPr>
              <w:t>Purpose</w:t>
            </w:r>
          </w:p>
        </w:tc>
        <w:tc>
          <w:tcPr>
            <w:tcW w:w="3600" w:type="dxa"/>
            <w:gridSpan w:val="2"/>
          </w:tcPr>
          <w:p w14:paraId="441D0EB8"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b/>
                <w:bCs/>
                <w:sz w:val="20"/>
                <w:szCs w:val="20"/>
              </w:rPr>
            </w:pPr>
            <w:r w:rsidRPr="00B00FAC">
              <w:rPr>
                <w:rFonts w:ascii="inherit" w:hAnsi="inherit"/>
                <w:b/>
                <w:bCs/>
              </w:rPr>
              <w:t>Benefit to You</w:t>
            </w:r>
          </w:p>
        </w:tc>
      </w:tr>
      <w:tr w:rsidR="008C6DF6" w:rsidRPr="00B00FAC" w14:paraId="41C6ED69" w14:textId="77777777" w:rsidTr="00B025D5">
        <w:trPr>
          <w:gridAfter w:val="1"/>
          <w:wAfter w:w="78" w:type="dxa"/>
          <w:trHeight w:val="922"/>
        </w:trPr>
        <w:tc>
          <w:tcPr>
            <w:cnfStyle w:val="001000000000" w:firstRow="0" w:lastRow="0" w:firstColumn="1" w:lastColumn="0" w:oddVBand="0" w:evenVBand="0" w:oddHBand="0" w:evenHBand="0" w:firstRowFirstColumn="0" w:firstRowLastColumn="0" w:lastRowFirstColumn="0" w:lastRowLastColumn="0"/>
            <w:tcW w:w="2481" w:type="dxa"/>
          </w:tcPr>
          <w:p w14:paraId="577D624C" w14:textId="77777777" w:rsidR="008C6DF6" w:rsidRPr="00B00FAC" w:rsidRDefault="008C6DF6" w:rsidP="00D36AC4">
            <w:pPr>
              <w:rPr>
                <w:rFonts w:ascii="inherit" w:hAnsi="inherit"/>
              </w:rPr>
            </w:pPr>
            <w:r w:rsidRPr="00B00FAC">
              <w:rPr>
                <w:rFonts w:ascii="inherit" w:eastAsia="Times New Roman" w:hAnsi="inherit" w:cs="Open Sans"/>
                <w:color w:val="000000"/>
                <w:sz w:val="20"/>
                <w:szCs w:val="20"/>
              </w:rPr>
              <w:t xml:space="preserve">Letter to Notice of Declaration of Political Status </w:t>
            </w:r>
            <w:r w:rsidRPr="00B00FAC">
              <w:rPr>
                <w:rFonts w:ascii="inherit" w:eastAsia="Times New Roman" w:hAnsi="inherit" w:cs="Open Sans"/>
                <w:b w:val="0"/>
                <w:bCs w:val="0"/>
                <w:color w:val="000000"/>
                <w:sz w:val="20"/>
                <w:szCs w:val="20"/>
              </w:rPr>
              <w:t>to US Secretary of State</w:t>
            </w:r>
          </w:p>
        </w:tc>
        <w:tc>
          <w:tcPr>
            <w:tcW w:w="3274" w:type="dxa"/>
            <w:gridSpan w:val="2"/>
          </w:tcPr>
          <w:p w14:paraId="0030E65D" w14:textId="77777777"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b/>
                <w:bCs/>
              </w:rPr>
            </w:pPr>
            <w:r w:rsidRPr="00B00FAC">
              <w:rPr>
                <w:rFonts w:ascii="inherit" w:hAnsi="inherit"/>
                <w:sz w:val="20"/>
                <w:szCs w:val="20"/>
              </w:rPr>
              <w:t xml:space="preserve">Provide notice to the </w:t>
            </w:r>
            <w:r w:rsidRPr="009B3057">
              <w:rPr>
                <w:rFonts w:ascii="inherit" w:hAnsi="inherit"/>
                <w:b/>
                <w:bCs/>
                <w:color w:val="auto"/>
                <w:sz w:val="20"/>
                <w:szCs w:val="20"/>
              </w:rPr>
              <w:t>de facto</w:t>
            </w:r>
            <w:r w:rsidRPr="009B3057">
              <w:rPr>
                <w:rFonts w:ascii="inherit" w:hAnsi="inherit"/>
                <w:color w:val="auto"/>
                <w:sz w:val="20"/>
                <w:szCs w:val="20"/>
              </w:rPr>
              <w:t xml:space="preserve"> </w:t>
            </w:r>
            <w:r w:rsidRPr="00B00FAC">
              <w:rPr>
                <w:rFonts w:ascii="inherit" w:hAnsi="inherit"/>
                <w:sz w:val="20"/>
                <w:szCs w:val="20"/>
              </w:rPr>
              <w:t>via the office designated responsible ??</w:t>
            </w:r>
          </w:p>
        </w:tc>
        <w:tc>
          <w:tcPr>
            <w:tcW w:w="3600" w:type="dxa"/>
            <w:gridSpan w:val="2"/>
          </w:tcPr>
          <w:p w14:paraId="6F022EB6" w14:textId="77777777"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b/>
                <w:bCs/>
              </w:rPr>
            </w:pPr>
            <w:r w:rsidRPr="00B00FAC">
              <w:rPr>
                <w:rFonts w:ascii="inherit" w:hAnsi="inherit"/>
                <w:sz w:val="20"/>
                <w:szCs w:val="20"/>
              </w:rPr>
              <w:t xml:space="preserve">The Declaration of Political Status Document is your declaration of your Political Status as an American.  It is an official document you will use often to show the de facto who you are. </w:t>
            </w:r>
          </w:p>
        </w:tc>
      </w:tr>
      <w:tr w:rsidR="008C6DF6" w:rsidRPr="00B00FAC" w14:paraId="66BF4962" w14:textId="77777777" w:rsidTr="00B025D5">
        <w:trPr>
          <w:gridAfter w:val="1"/>
          <w:cnfStyle w:val="000000100000" w:firstRow="0" w:lastRow="0" w:firstColumn="0" w:lastColumn="0" w:oddVBand="0" w:evenVBand="0" w:oddHBand="1" w:evenHBand="0" w:firstRowFirstColumn="0" w:firstRowLastColumn="0" w:lastRowFirstColumn="0" w:lastRowLastColumn="0"/>
          <w:wAfter w:w="78" w:type="dxa"/>
          <w:trHeight w:val="2121"/>
        </w:trPr>
        <w:tc>
          <w:tcPr>
            <w:cnfStyle w:val="001000000000" w:firstRow="0" w:lastRow="0" w:firstColumn="1" w:lastColumn="0" w:oddVBand="0" w:evenVBand="0" w:oddHBand="0" w:evenHBand="0" w:firstRowFirstColumn="0" w:firstRowLastColumn="0" w:lastRowFirstColumn="0" w:lastRowLastColumn="0"/>
            <w:tcW w:w="2481" w:type="dxa"/>
          </w:tcPr>
          <w:p w14:paraId="078EAF96" w14:textId="77777777" w:rsidR="008C6DF6" w:rsidRPr="00B00FAC" w:rsidRDefault="008C6DF6" w:rsidP="00D36AC4">
            <w:pPr>
              <w:rPr>
                <w:rFonts w:ascii="inherit" w:hAnsi="inherit"/>
                <w:sz w:val="20"/>
                <w:szCs w:val="20"/>
              </w:rPr>
            </w:pPr>
            <w:r w:rsidRPr="00B00FAC">
              <w:rPr>
                <w:rFonts w:ascii="inherit" w:eastAsia="Times New Roman" w:hAnsi="inherit" w:cs="Open Sans"/>
                <w:color w:val="000000"/>
                <w:sz w:val="20"/>
                <w:szCs w:val="20"/>
              </w:rPr>
              <w:t xml:space="preserve">Letter to Revoke your election to pay federal income taxes </w:t>
            </w:r>
            <w:r w:rsidRPr="00B00FAC">
              <w:rPr>
                <w:rFonts w:ascii="inherit" w:eastAsia="Times New Roman" w:hAnsi="inherit" w:cs="Open Sans"/>
                <w:b w:val="0"/>
                <w:bCs w:val="0"/>
                <w:color w:val="000000"/>
                <w:sz w:val="20"/>
                <w:szCs w:val="20"/>
              </w:rPr>
              <w:t>- IRS letter to Holtsville, NY</w:t>
            </w:r>
          </w:p>
        </w:tc>
        <w:tc>
          <w:tcPr>
            <w:tcW w:w="3274" w:type="dxa"/>
            <w:gridSpan w:val="2"/>
          </w:tcPr>
          <w:p w14:paraId="07F2CA30" w14:textId="18DAFA4E"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Provide verified notice of your status and election to cease taxation when you are ready.</w:t>
            </w:r>
            <w:r w:rsidRPr="00B00FAC">
              <w:t xml:space="preserve"> It f</w:t>
            </w:r>
            <w:r w:rsidRPr="00B00FAC">
              <w:rPr>
                <w:rFonts w:ascii="inherit" w:hAnsi="inherit"/>
                <w:sz w:val="20"/>
                <w:szCs w:val="20"/>
              </w:rPr>
              <w:t xml:space="preserve">irmly maintains your status as an American State National (Article IV, Section 2) who is “retired” from any presumption of United States citizenship and you are </w:t>
            </w:r>
            <w:r w:rsidRPr="001E646C">
              <w:rPr>
                <w:rFonts w:ascii="inherit" w:hAnsi="inherit"/>
                <w:b/>
                <w:bCs/>
                <w:color w:val="auto"/>
                <w:sz w:val="20"/>
                <w:szCs w:val="20"/>
              </w:rPr>
              <w:t>revoking your election</w:t>
            </w:r>
            <w:r w:rsidRPr="00B00FAC">
              <w:rPr>
                <w:rFonts w:ascii="inherit" w:hAnsi="inherit"/>
                <w:sz w:val="20"/>
                <w:szCs w:val="20"/>
              </w:rPr>
              <w:t xml:space="preserve"> to pay federal income taxes. The New York address ???</w:t>
            </w:r>
            <w:r w:rsidRPr="00B00FAC">
              <w:t xml:space="preserve"> </w:t>
            </w:r>
            <w:r w:rsidRPr="00B00FAC">
              <w:rPr>
                <w:rFonts w:ascii="inherit" w:hAnsi="inherit"/>
                <w:sz w:val="20"/>
                <w:szCs w:val="20"/>
              </w:rPr>
              <w:t>Letter of Revocation of Election to the Commissioners of both the IRS and the Internal Revenue Service-</w:t>
            </w:r>
            <w:r w:rsidR="00E13DA3" w:rsidRPr="00B00FAC">
              <w:rPr>
                <w:rFonts w:ascii="inherit" w:hAnsi="inherit"/>
                <w:sz w:val="20"/>
                <w:szCs w:val="20"/>
              </w:rPr>
              <w:t>NY address.</w:t>
            </w:r>
          </w:p>
        </w:tc>
        <w:tc>
          <w:tcPr>
            <w:tcW w:w="3600" w:type="dxa"/>
            <w:gridSpan w:val="2"/>
          </w:tcPr>
          <w:p w14:paraId="08434BDD"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If you do not work for/receive income from the </w:t>
            </w:r>
            <w:r w:rsidRPr="007A1DE5">
              <w:rPr>
                <w:rFonts w:ascii="inherit" w:hAnsi="inherit"/>
                <w:b/>
                <w:bCs/>
                <w:color w:val="212121"/>
                <w:sz w:val="20"/>
                <w:szCs w:val="20"/>
              </w:rPr>
              <w:t>Federal Zone</w:t>
            </w:r>
            <w:r w:rsidRPr="00B00FAC">
              <w:rPr>
                <w:rFonts w:ascii="inherit" w:hAnsi="inherit"/>
                <w:sz w:val="20"/>
                <w:szCs w:val="20"/>
              </w:rPr>
              <w:t xml:space="preserve">. you are eligible to claim your exemption from federal income taxes. You are no longer asking for permission to do anything. You are informing governmental service contractors of who you are, what you are doing, and what (if anything) you want them to do.  </w:t>
            </w:r>
          </w:p>
          <w:p w14:paraId="18C20826"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w:t>
            </w:r>
          </w:p>
        </w:tc>
      </w:tr>
      <w:tr w:rsidR="008C6DF6" w:rsidRPr="00B00FAC" w14:paraId="2EEE9F4B" w14:textId="77777777" w:rsidTr="00B025D5">
        <w:trPr>
          <w:gridAfter w:val="1"/>
          <w:wAfter w:w="78" w:type="dxa"/>
          <w:trHeight w:val="1629"/>
        </w:trPr>
        <w:tc>
          <w:tcPr>
            <w:cnfStyle w:val="001000000000" w:firstRow="0" w:lastRow="0" w:firstColumn="1" w:lastColumn="0" w:oddVBand="0" w:evenVBand="0" w:oddHBand="0" w:evenHBand="0" w:firstRowFirstColumn="0" w:firstRowLastColumn="0" w:lastRowFirstColumn="0" w:lastRowLastColumn="0"/>
            <w:tcW w:w="2481" w:type="dxa"/>
          </w:tcPr>
          <w:p w14:paraId="536F1B8D" w14:textId="77777777" w:rsidR="008C6DF6" w:rsidRPr="00B00FAC" w:rsidRDefault="008C6DF6" w:rsidP="00D36AC4">
            <w:pPr>
              <w:rPr>
                <w:rFonts w:ascii="inherit" w:hAnsi="inherit"/>
                <w:sz w:val="20"/>
                <w:szCs w:val="20"/>
              </w:rPr>
            </w:pPr>
            <w:r w:rsidRPr="00B00FAC">
              <w:rPr>
                <w:rFonts w:ascii="inherit" w:eastAsia="Times New Roman" w:hAnsi="inherit" w:cs="Open Sans"/>
                <w:color w:val="000000"/>
                <w:sz w:val="20"/>
                <w:szCs w:val="20"/>
              </w:rPr>
              <w:t xml:space="preserve">Letter to Revoke your election to pay federal income taxes - </w:t>
            </w:r>
            <w:r w:rsidRPr="00B00FAC">
              <w:rPr>
                <w:rFonts w:ascii="inherit" w:eastAsia="Times New Roman" w:hAnsi="inherit" w:cs="Open Sans"/>
                <w:b w:val="0"/>
                <w:bCs w:val="0"/>
                <w:color w:val="000000"/>
                <w:sz w:val="20"/>
                <w:szCs w:val="20"/>
              </w:rPr>
              <w:t>IRS letter to Washington, DC</w:t>
            </w:r>
            <w:r w:rsidRPr="00B00FAC">
              <w:rPr>
                <w:rFonts w:ascii="inherit" w:eastAsia="Times New Roman" w:hAnsi="inherit" w:cs="Open Sans"/>
                <w:color w:val="000000"/>
                <w:sz w:val="20"/>
                <w:szCs w:val="20"/>
              </w:rPr>
              <w:t xml:space="preserve"> </w:t>
            </w:r>
          </w:p>
        </w:tc>
        <w:tc>
          <w:tcPr>
            <w:tcW w:w="3274" w:type="dxa"/>
            <w:gridSpan w:val="2"/>
          </w:tcPr>
          <w:p w14:paraId="6880E017" w14:textId="2497E473"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Provide verified notice of your status and election to cease taxation when you are ready. It firmly maintains your status as an American State National (Article IV, Section 2) who is “retired” from any presumption of United States citizenship and you are revoking your </w:t>
            </w:r>
            <w:r w:rsidRPr="001E646C">
              <w:rPr>
                <w:rFonts w:ascii="inherit" w:hAnsi="inherit"/>
                <w:b/>
                <w:bCs/>
                <w:color w:val="auto"/>
                <w:sz w:val="20"/>
                <w:szCs w:val="20"/>
              </w:rPr>
              <w:t>election to pay</w:t>
            </w:r>
            <w:r w:rsidRPr="001E646C">
              <w:rPr>
                <w:rFonts w:ascii="inherit" w:hAnsi="inherit"/>
                <w:color w:val="auto"/>
                <w:sz w:val="20"/>
                <w:szCs w:val="20"/>
              </w:rPr>
              <w:t xml:space="preserve"> </w:t>
            </w:r>
            <w:r w:rsidRPr="00B00FAC">
              <w:rPr>
                <w:rFonts w:ascii="inherit" w:hAnsi="inherit"/>
                <w:sz w:val="20"/>
                <w:szCs w:val="20"/>
              </w:rPr>
              <w:t>federal income taxes</w:t>
            </w:r>
            <w:r w:rsidR="00E13DA3" w:rsidRPr="00B00FAC">
              <w:rPr>
                <w:rFonts w:ascii="inherit" w:hAnsi="inherit"/>
                <w:sz w:val="20"/>
                <w:szCs w:val="20"/>
              </w:rPr>
              <w:t>-DC address.</w:t>
            </w:r>
          </w:p>
        </w:tc>
        <w:tc>
          <w:tcPr>
            <w:tcW w:w="3600" w:type="dxa"/>
            <w:gridSpan w:val="2"/>
          </w:tcPr>
          <w:p w14:paraId="3321B377" w14:textId="77777777"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If you do not work for/receive income from the Federal Zone. you are eligible to </w:t>
            </w:r>
            <w:r w:rsidRPr="001E646C">
              <w:rPr>
                <w:rFonts w:ascii="inherit" w:hAnsi="inherit"/>
                <w:b/>
                <w:bCs/>
                <w:color w:val="auto"/>
                <w:sz w:val="20"/>
                <w:szCs w:val="20"/>
              </w:rPr>
              <w:t>claim your exemption</w:t>
            </w:r>
            <w:r w:rsidRPr="001E646C">
              <w:rPr>
                <w:rFonts w:ascii="inherit" w:hAnsi="inherit"/>
                <w:color w:val="auto"/>
                <w:sz w:val="20"/>
                <w:szCs w:val="20"/>
              </w:rPr>
              <w:t xml:space="preserve"> </w:t>
            </w:r>
            <w:r w:rsidRPr="00B00FAC">
              <w:rPr>
                <w:rFonts w:ascii="inherit" w:hAnsi="inherit"/>
                <w:sz w:val="20"/>
                <w:szCs w:val="20"/>
              </w:rPr>
              <w:t xml:space="preserve">from federal income taxes. You are no longer asking for permission to do anything. You are informing governmental service contractors of who you are, what you are doing, and what (if anything) you want them to do.  </w:t>
            </w:r>
          </w:p>
        </w:tc>
      </w:tr>
      <w:tr w:rsidR="008C6DF6" w:rsidRPr="00B00FAC" w14:paraId="7BC7410C" w14:textId="77777777" w:rsidTr="00B025D5">
        <w:trPr>
          <w:gridAfter w:val="1"/>
          <w:cnfStyle w:val="000000100000" w:firstRow="0" w:lastRow="0" w:firstColumn="0" w:lastColumn="0" w:oddVBand="0" w:evenVBand="0" w:oddHBand="1" w:evenHBand="0" w:firstRowFirstColumn="0" w:firstRowLastColumn="0" w:lastRowFirstColumn="0" w:lastRowLastColumn="0"/>
          <w:wAfter w:w="78" w:type="dxa"/>
          <w:trHeight w:val="1618"/>
        </w:trPr>
        <w:tc>
          <w:tcPr>
            <w:cnfStyle w:val="001000000000" w:firstRow="0" w:lastRow="0" w:firstColumn="1" w:lastColumn="0" w:oddVBand="0" w:evenVBand="0" w:oddHBand="0" w:evenHBand="0" w:firstRowFirstColumn="0" w:firstRowLastColumn="0" w:lastRowFirstColumn="0" w:lastRowLastColumn="0"/>
            <w:tcW w:w="2481" w:type="dxa"/>
          </w:tcPr>
          <w:p w14:paraId="1361C987" w14:textId="66FA2D3F" w:rsidR="008C6DF6" w:rsidRPr="00B00FAC" w:rsidRDefault="008C6DF6" w:rsidP="00D36AC4">
            <w:pPr>
              <w:rPr>
                <w:rFonts w:ascii="inherit" w:hAnsi="inherit"/>
                <w:sz w:val="20"/>
                <w:szCs w:val="20"/>
              </w:rPr>
            </w:pPr>
            <w:r w:rsidRPr="00B00FAC">
              <w:rPr>
                <w:rFonts w:ascii="inherit" w:eastAsia="Times New Roman" w:hAnsi="inherit" w:cs="Open Sans"/>
                <w:color w:val="000000"/>
                <w:sz w:val="20"/>
                <w:szCs w:val="20"/>
              </w:rPr>
              <w:t xml:space="preserve">Letter Canceling voter registration </w:t>
            </w:r>
            <w:r w:rsidRPr="00B00FAC">
              <w:rPr>
                <w:rFonts w:ascii="inherit" w:eastAsia="Times New Roman" w:hAnsi="inherit" w:cs="Open Sans"/>
                <w:b w:val="0"/>
                <w:bCs w:val="0"/>
                <w:color w:val="000000"/>
                <w:sz w:val="20"/>
                <w:szCs w:val="20"/>
              </w:rPr>
              <w:t xml:space="preserve">to </w:t>
            </w:r>
            <w:r w:rsidR="005C7B35">
              <w:rPr>
                <w:rFonts w:ascii="inherit" w:eastAsia="Times New Roman" w:hAnsi="inherit" w:cs="Open Sans"/>
                <w:b w:val="0"/>
                <w:bCs w:val="0"/>
                <w:color w:val="000000"/>
                <w:sz w:val="20"/>
                <w:szCs w:val="20"/>
              </w:rPr>
              <w:t xml:space="preserve">State </w:t>
            </w:r>
            <w:r w:rsidRPr="00B00FAC">
              <w:rPr>
                <w:rFonts w:ascii="inherit" w:eastAsia="Times New Roman" w:hAnsi="inherit" w:cs="Open Sans"/>
                <w:b w:val="0"/>
                <w:bCs w:val="0"/>
                <w:color w:val="000000"/>
                <w:sz w:val="20"/>
                <w:szCs w:val="20"/>
              </w:rPr>
              <w:t>Secretary of State</w:t>
            </w:r>
          </w:p>
        </w:tc>
        <w:tc>
          <w:tcPr>
            <w:tcW w:w="3274" w:type="dxa"/>
            <w:gridSpan w:val="2"/>
          </w:tcPr>
          <w:p w14:paraId="297D0C3F"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These are "elections" of corporate officers working for the foreign Federal Subcontractors and their</w:t>
            </w:r>
          </w:p>
          <w:p w14:paraId="3D4B9C50"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"federated" State of State franchises and Municipal franchise operations.  Since you have corrected your political status, you do not vote in Corporate elections.  </w:t>
            </w:r>
          </w:p>
          <w:p w14:paraId="18B87139"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p>
        </w:tc>
        <w:tc>
          <w:tcPr>
            <w:tcW w:w="3600" w:type="dxa"/>
            <w:gridSpan w:val="2"/>
          </w:tcPr>
          <w:p w14:paraId="76DC481C" w14:textId="77777777" w:rsidR="008C6DF6" w:rsidRPr="00B00FAC" w:rsidRDefault="008C6DF6" w:rsidP="00D36AC4">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Your evidence that you are no longer a shareholder in the Corporation. Only State Nationals who maintain Dual Federal Citizenship for any reason can certainly participate in the private </w:t>
            </w:r>
            <w:r w:rsidRPr="001E646C">
              <w:rPr>
                <w:rFonts w:ascii="inherit" w:hAnsi="inherit"/>
                <w:b/>
                <w:bCs/>
                <w:color w:val="auto"/>
                <w:sz w:val="20"/>
                <w:szCs w:val="20"/>
              </w:rPr>
              <w:t>shareholder elections</w:t>
            </w:r>
            <w:r w:rsidRPr="001E646C">
              <w:rPr>
                <w:rFonts w:ascii="inherit" w:hAnsi="inherit"/>
                <w:color w:val="auto"/>
                <w:sz w:val="20"/>
                <w:szCs w:val="20"/>
              </w:rPr>
              <w:t xml:space="preserve"> </w:t>
            </w:r>
            <w:r w:rsidRPr="00B00FAC">
              <w:rPr>
                <w:rFonts w:ascii="inherit" w:hAnsi="inherit"/>
                <w:sz w:val="20"/>
                <w:szCs w:val="20"/>
              </w:rPr>
              <w:t>of the federal service corporations and should do so --- and should vote wisely and in favor of what is best for America</w:t>
            </w:r>
          </w:p>
        </w:tc>
      </w:tr>
      <w:tr w:rsidR="008C6DF6" w:rsidRPr="00B00FAC" w14:paraId="10A81673" w14:textId="77777777" w:rsidTr="00B025D5">
        <w:trPr>
          <w:gridAfter w:val="1"/>
          <w:wAfter w:w="78" w:type="dxa"/>
          <w:trHeight w:val="1618"/>
        </w:trPr>
        <w:tc>
          <w:tcPr>
            <w:cnfStyle w:val="001000000000" w:firstRow="0" w:lastRow="0" w:firstColumn="1" w:lastColumn="0" w:oddVBand="0" w:evenVBand="0" w:oddHBand="0" w:evenHBand="0" w:firstRowFirstColumn="0" w:firstRowLastColumn="0" w:lastRowFirstColumn="0" w:lastRowLastColumn="0"/>
            <w:tcW w:w="2481" w:type="dxa"/>
          </w:tcPr>
          <w:p w14:paraId="26175256" w14:textId="77777777" w:rsidR="008C6DF6" w:rsidRPr="00B00FAC" w:rsidRDefault="008C6DF6" w:rsidP="00D36AC4">
            <w:pPr>
              <w:rPr>
                <w:rFonts w:ascii="inherit" w:hAnsi="inherit"/>
                <w:sz w:val="20"/>
                <w:szCs w:val="20"/>
              </w:rPr>
            </w:pPr>
            <w:r w:rsidRPr="00B00FAC">
              <w:rPr>
                <w:rFonts w:ascii="inherit" w:eastAsia="Times New Roman" w:hAnsi="inherit" w:cs="Open Sans"/>
                <w:color w:val="000000"/>
                <w:sz w:val="20"/>
                <w:szCs w:val="20"/>
              </w:rPr>
              <w:t>Letter to Military</w:t>
            </w:r>
          </w:p>
        </w:tc>
        <w:tc>
          <w:tcPr>
            <w:tcW w:w="3274" w:type="dxa"/>
            <w:gridSpan w:val="2"/>
          </w:tcPr>
          <w:p w14:paraId="67BE7326" w14:textId="387EE7E0"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cstheme="minorHAnsi"/>
                <w:sz w:val="20"/>
                <w:szCs w:val="20"/>
              </w:rPr>
              <w:t>You are no longer asking for permission to do anything. You are informing governmental service contractors of who you are, what you are doing, and what (if anything) you want them to do.</w:t>
            </w:r>
            <w:r w:rsidRPr="00B00FAC">
              <w:rPr>
                <w:rFonts w:ascii="inherit" w:hAnsi="inherit"/>
                <w:sz w:val="20"/>
                <w:szCs w:val="20"/>
              </w:rPr>
              <w:t xml:space="preserve"> </w:t>
            </w:r>
            <w:r w:rsidRPr="00B00FAC">
              <w:rPr>
                <w:rFonts w:ascii="inherit" w:hAnsi="inherit" w:cstheme="minorHAnsi"/>
                <w:sz w:val="20"/>
                <w:szCs w:val="20"/>
              </w:rPr>
              <w:t xml:space="preserve">as fully, completely, and </w:t>
            </w:r>
            <w:r w:rsidRPr="00B45BE7">
              <w:rPr>
                <w:rFonts w:ascii="inherit" w:hAnsi="inherit" w:cstheme="minorHAnsi"/>
                <w:color w:val="4472C4" w:themeColor="accent1"/>
                <w:sz w:val="20"/>
                <w:szCs w:val="20"/>
              </w:rPr>
              <w:t xml:space="preserve">permanently </w:t>
            </w:r>
            <w:r w:rsidRPr="0063337E">
              <w:rPr>
                <w:rFonts w:ascii="inherit" w:hAnsi="inherit" w:cstheme="minorHAnsi"/>
                <w:b/>
                <w:bCs/>
                <w:color w:val="auto"/>
                <w:sz w:val="20"/>
                <w:szCs w:val="20"/>
              </w:rPr>
              <w:t>discharged</w:t>
            </w:r>
            <w:r w:rsidRPr="00B45BE7">
              <w:rPr>
                <w:rFonts w:ascii="inherit" w:hAnsi="inherit" w:cstheme="minorHAnsi"/>
                <w:color w:val="212121"/>
                <w:sz w:val="20"/>
                <w:szCs w:val="20"/>
              </w:rPr>
              <w:t xml:space="preserve"> </w:t>
            </w:r>
            <w:r w:rsidRPr="0063337E">
              <w:rPr>
                <w:rFonts w:ascii="inherit" w:hAnsi="inherit" w:cstheme="minorHAnsi"/>
                <w:b/>
                <w:bCs/>
                <w:color w:val="auto"/>
                <w:sz w:val="20"/>
                <w:szCs w:val="20"/>
              </w:rPr>
              <w:t>from</w:t>
            </w:r>
            <w:r w:rsidR="0063337E">
              <w:rPr>
                <w:rFonts w:ascii="inherit" w:hAnsi="inherit" w:cstheme="minorHAnsi"/>
                <w:b/>
                <w:bCs/>
                <w:color w:val="auto"/>
                <w:sz w:val="20"/>
                <w:szCs w:val="20"/>
              </w:rPr>
              <w:t xml:space="preserve"> the</w:t>
            </w:r>
            <w:r w:rsidRPr="00B00FAC">
              <w:rPr>
                <w:rFonts w:ascii="inherit" w:hAnsi="inherit" w:cstheme="minorHAnsi"/>
                <w:sz w:val="20"/>
                <w:szCs w:val="20"/>
              </w:rPr>
              <w:t xml:space="preserve"> U.S. </w:t>
            </w:r>
            <w:r w:rsidRPr="0063337E">
              <w:rPr>
                <w:rFonts w:ascii="inherit" w:hAnsi="inherit" w:cstheme="minorHAnsi"/>
                <w:b/>
                <w:bCs/>
                <w:color w:val="auto"/>
                <w:sz w:val="20"/>
                <w:szCs w:val="20"/>
              </w:rPr>
              <w:t xml:space="preserve">military </w:t>
            </w:r>
            <w:r w:rsidRPr="00B00FAC">
              <w:rPr>
                <w:rFonts w:ascii="inherit" w:hAnsi="inherit" w:cstheme="minorHAnsi"/>
                <w:sz w:val="20"/>
                <w:szCs w:val="20"/>
              </w:rPr>
              <w:t>service and severed from the accompanying obligations of federal citizenship.</w:t>
            </w:r>
          </w:p>
        </w:tc>
        <w:tc>
          <w:tcPr>
            <w:tcW w:w="3600" w:type="dxa"/>
            <w:gridSpan w:val="2"/>
          </w:tcPr>
          <w:p w14:paraId="105464B4" w14:textId="77777777" w:rsidR="008C6DF6" w:rsidRPr="00B00FAC" w:rsidRDefault="008C6DF6" w:rsidP="00D36AC4">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You have returned to my natural birthright political status and removed my permanent domicile to the land and soil of my birth state.</w:t>
            </w:r>
          </w:p>
        </w:tc>
      </w:tr>
      <w:tr w:rsidR="00C7218D" w:rsidRPr="00B00FAC" w14:paraId="5E952B07" w14:textId="77777777" w:rsidTr="00B025D5">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433" w:type="dxa"/>
            <w:gridSpan w:val="6"/>
          </w:tcPr>
          <w:p w14:paraId="4B5D8A73" w14:textId="77777777" w:rsidR="00C7218D" w:rsidRPr="00B00FAC" w:rsidRDefault="00C7218D" w:rsidP="006A65ED">
            <w:pPr>
              <w:jc w:val="center"/>
              <w:rPr>
                <w:rFonts w:ascii="inherit" w:hAnsi="inherit"/>
              </w:rPr>
            </w:pPr>
            <w:r w:rsidRPr="00B00FAC">
              <w:rPr>
                <w:rFonts w:ascii="inherit" w:hAnsi="inherit"/>
                <w:sz w:val="30"/>
                <w:szCs w:val="36"/>
              </w:rPr>
              <w:lastRenderedPageBreak/>
              <w:t>Phase 4</w:t>
            </w:r>
          </w:p>
        </w:tc>
      </w:tr>
      <w:tr w:rsidR="00C7218D" w:rsidRPr="00B00FAC" w14:paraId="1AB9F2B4" w14:textId="77777777" w:rsidTr="00B025D5">
        <w:trPr>
          <w:trHeight w:val="237"/>
        </w:trPr>
        <w:tc>
          <w:tcPr>
            <w:cnfStyle w:val="001000000000" w:firstRow="0" w:lastRow="0" w:firstColumn="1" w:lastColumn="0" w:oddVBand="0" w:evenVBand="0" w:oddHBand="0" w:evenHBand="0" w:firstRowFirstColumn="0" w:firstRowLastColumn="0" w:lastRowFirstColumn="0" w:lastRowLastColumn="0"/>
            <w:tcW w:w="2770" w:type="dxa"/>
            <w:gridSpan w:val="2"/>
          </w:tcPr>
          <w:p w14:paraId="1BA08FCD" w14:textId="77777777" w:rsidR="00C7218D" w:rsidRPr="00B00FAC" w:rsidRDefault="00C7218D" w:rsidP="006A65ED">
            <w:pPr>
              <w:rPr>
                <w:rFonts w:ascii="inherit" w:hAnsi="inherit"/>
              </w:rPr>
            </w:pPr>
            <w:r w:rsidRPr="00B00FAC">
              <w:rPr>
                <w:rFonts w:ascii="inherit" w:hAnsi="inherit"/>
              </w:rPr>
              <w:t>928’s Document Titles</w:t>
            </w:r>
          </w:p>
        </w:tc>
        <w:tc>
          <w:tcPr>
            <w:tcW w:w="3449" w:type="dxa"/>
            <w:gridSpan w:val="2"/>
          </w:tcPr>
          <w:p w14:paraId="79B9604B"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b/>
                <w:bCs/>
              </w:rPr>
            </w:pPr>
            <w:r w:rsidRPr="00B00FAC">
              <w:rPr>
                <w:rFonts w:ascii="inherit" w:hAnsi="inherit"/>
                <w:b/>
                <w:bCs/>
              </w:rPr>
              <w:t>Purpose</w:t>
            </w:r>
          </w:p>
        </w:tc>
        <w:tc>
          <w:tcPr>
            <w:tcW w:w="3214" w:type="dxa"/>
            <w:gridSpan w:val="2"/>
          </w:tcPr>
          <w:p w14:paraId="57B01F9F"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b/>
                <w:bCs/>
              </w:rPr>
            </w:pPr>
            <w:r w:rsidRPr="00B00FAC">
              <w:rPr>
                <w:rFonts w:ascii="inherit" w:hAnsi="inherit"/>
                <w:b/>
                <w:bCs/>
              </w:rPr>
              <w:t>Benefit to You</w:t>
            </w:r>
          </w:p>
        </w:tc>
      </w:tr>
      <w:tr w:rsidR="00C7218D" w:rsidRPr="00B00FAC" w14:paraId="09BFC29E" w14:textId="77777777" w:rsidTr="00B025D5">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2770" w:type="dxa"/>
            <w:gridSpan w:val="2"/>
          </w:tcPr>
          <w:p w14:paraId="6AA091FE"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Acknowledgement, Acceptance and Deed of Re-Conveyance </w:t>
            </w:r>
            <w:r w:rsidRPr="00B00FAC">
              <w:rPr>
                <w:rFonts w:ascii="inherit" w:eastAsia="Times New Roman" w:hAnsi="inherit" w:cs="Open Sans"/>
                <w:b w:val="0"/>
                <w:bCs w:val="0"/>
                <w:color w:val="000000"/>
                <w:sz w:val="20"/>
                <w:szCs w:val="20"/>
              </w:rPr>
              <w:t>(Born American)</w:t>
            </w:r>
            <w:r w:rsidRPr="00B00FAC">
              <w:rPr>
                <w:rFonts w:ascii="inherit" w:eastAsia="Times New Roman" w:hAnsi="inherit" w:cs="Open Sans"/>
                <w:color w:val="000000"/>
                <w:sz w:val="20"/>
                <w:szCs w:val="20"/>
              </w:rPr>
              <w:t xml:space="preserve"> or Deed of Conveyance </w:t>
            </w:r>
            <w:r w:rsidRPr="00B00FAC">
              <w:rPr>
                <w:rFonts w:ascii="inherit" w:eastAsia="Times New Roman" w:hAnsi="inherit" w:cs="Open Sans"/>
                <w:b w:val="0"/>
                <w:bCs w:val="0"/>
                <w:color w:val="000000"/>
                <w:sz w:val="20"/>
                <w:szCs w:val="20"/>
              </w:rPr>
              <w:t>(Naturalized American)</w:t>
            </w:r>
          </w:p>
        </w:tc>
        <w:tc>
          <w:tcPr>
            <w:tcW w:w="3449" w:type="dxa"/>
            <w:gridSpan w:val="2"/>
          </w:tcPr>
          <w:p w14:paraId="2D0DBCBA"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#1. Establishes the fact you are living soul of sound mind and body from birth state soil to the present soil you live on.</w:t>
            </w:r>
          </w:p>
          <w:p w14:paraId="030E044A"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p>
        </w:tc>
        <w:tc>
          <w:tcPr>
            <w:tcW w:w="3214" w:type="dxa"/>
            <w:gridSpan w:val="2"/>
          </w:tcPr>
          <w:p w14:paraId="4BC740C2"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#1. You are </w:t>
            </w:r>
            <w:r w:rsidRPr="009B3057">
              <w:rPr>
                <w:rFonts w:ascii="inherit" w:hAnsi="inherit"/>
                <w:b/>
                <w:bCs/>
                <w:color w:val="auto"/>
                <w:sz w:val="20"/>
                <w:szCs w:val="20"/>
              </w:rPr>
              <w:t>reconveying</w:t>
            </w:r>
            <w:r w:rsidRPr="00B00FAC">
              <w:rPr>
                <w:rFonts w:ascii="inherit" w:hAnsi="inherit"/>
                <w:sz w:val="20"/>
                <w:szCs w:val="20"/>
              </w:rPr>
              <w:t xml:space="preserve"> all names and NAMES from any </w:t>
            </w:r>
            <w:r w:rsidRPr="001E646C">
              <w:rPr>
                <w:rFonts w:ascii="inherit" w:hAnsi="inherit"/>
                <w:b/>
                <w:bCs/>
                <w:color w:val="auto"/>
                <w:sz w:val="20"/>
                <w:szCs w:val="20"/>
              </w:rPr>
              <w:t xml:space="preserve">presumption </w:t>
            </w:r>
            <w:r w:rsidRPr="00B00FAC">
              <w:rPr>
                <w:rFonts w:ascii="inherit" w:hAnsi="inherit"/>
                <w:sz w:val="20"/>
                <w:szCs w:val="20"/>
              </w:rPr>
              <w:t>of being lost at sea and firmly establishing them on the soil.</w:t>
            </w:r>
          </w:p>
          <w:p w14:paraId="360C1CF5"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w:t>
            </w:r>
          </w:p>
        </w:tc>
      </w:tr>
      <w:tr w:rsidR="00C7218D" w:rsidRPr="00B00FAC" w14:paraId="00392A75" w14:textId="77777777" w:rsidTr="00B025D5">
        <w:trPr>
          <w:trHeight w:val="1251"/>
        </w:trPr>
        <w:tc>
          <w:tcPr>
            <w:cnfStyle w:val="001000000000" w:firstRow="0" w:lastRow="0" w:firstColumn="1" w:lastColumn="0" w:oddVBand="0" w:evenVBand="0" w:oddHBand="0" w:evenHBand="0" w:firstRowFirstColumn="0" w:firstRowLastColumn="0" w:lastRowFirstColumn="0" w:lastRowLastColumn="0"/>
            <w:tcW w:w="2770" w:type="dxa"/>
            <w:gridSpan w:val="2"/>
          </w:tcPr>
          <w:p w14:paraId="1C99D22F"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5421240C"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#2. Revokes all Powers of Attorneys that you may have knowingly or unknowingly granted, as well as </w:t>
            </w:r>
            <w:r w:rsidRPr="007A1DE5">
              <w:rPr>
                <w:rFonts w:ascii="inherit" w:hAnsi="inherit"/>
                <w:b/>
                <w:bCs/>
                <w:color w:val="212121"/>
                <w:sz w:val="20"/>
                <w:szCs w:val="20"/>
              </w:rPr>
              <w:t>executorships,</w:t>
            </w:r>
            <w:r w:rsidRPr="007A1DE5">
              <w:rPr>
                <w:rFonts w:ascii="inherit" w:hAnsi="inherit"/>
                <w:color w:val="212121"/>
                <w:sz w:val="20"/>
                <w:szCs w:val="20"/>
              </w:rPr>
              <w:t xml:space="preserve"> </w:t>
            </w:r>
            <w:r w:rsidRPr="001E646C">
              <w:rPr>
                <w:rFonts w:ascii="inherit" w:hAnsi="inherit"/>
                <w:b/>
                <w:bCs/>
                <w:color w:val="auto"/>
                <w:sz w:val="20"/>
                <w:szCs w:val="20"/>
              </w:rPr>
              <w:t>guardianships</w:t>
            </w:r>
            <w:r w:rsidRPr="00B00FAC">
              <w:rPr>
                <w:rFonts w:ascii="inherit" w:hAnsi="inherit"/>
                <w:sz w:val="20"/>
                <w:szCs w:val="20"/>
              </w:rPr>
              <w:t xml:space="preserve"> and agency relationships when dealing with the Corporations(s).</w:t>
            </w:r>
          </w:p>
        </w:tc>
        <w:tc>
          <w:tcPr>
            <w:tcW w:w="3214" w:type="dxa"/>
            <w:gridSpan w:val="2"/>
          </w:tcPr>
          <w:p w14:paraId="1670CB6F" w14:textId="39943215"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eastAsia="Times New Roman" w:hAnsi="inherit" w:cs="Open Sans"/>
                <w:noProof/>
                <w:color w:val="000000"/>
                <w:sz w:val="20"/>
                <w:szCs w:val="20"/>
              </w:rPr>
            </w:pPr>
            <w:r w:rsidRPr="00B00FAC">
              <w:rPr>
                <w:rFonts w:ascii="inherit" w:hAnsi="inherit"/>
                <w:sz w:val="20"/>
                <w:szCs w:val="20"/>
              </w:rPr>
              <w:t>Paragraph #2. Releases you from any presumption that you have authorized to the Corporations(s) any Power</w:t>
            </w:r>
            <w:r w:rsidR="007A1DE5">
              <w:rPr>
                <w:rFonts w:ascii="inherit" w:hAnsi="inherit"/>
                <w:sz w:val="20"/>
                <w:szCs w:val="20"/>
              </w:rPr>
              <w:t xml:space="preserve"> of</w:t>
            </w:r>
            <w:r w:rsidRPr="00B00FAC">
              <w:rPr>
                <w:rFonts w:ascii="inherit" w:hAnsi="inherit"/>
                <w:sz w:val="20"/>
                <w:szCs w:val="20"/>
              </w:rPr>
              <w:t xml:space="preserve"> Attorney, Executorships, Guardianships or Agency Relationships and firmly establishes that you are the sole living owner, executor, beneficiary and agent of your name and estate since your 21</w:t>
            </w:r>
            <w:r w:rsidRPr="00B00FAC">
              <w:rPr>
                <w:rFonts w:ascii="inherit" w:hAnsi="inherit"/>
                <w:sz w:val="20"/>
                <w:szCs w:val="20"/>
                <w:vertAlign w:val="superscript"/>
              </w:rPr>
              <w:t>st</w:t>
            </w:r>
            <w:r w:rsidRPr="00B00FAC">
              <w:rPr>
                <w:rFonts w:ascii="inherit" w:hAnsi="inherit"/>
                <w:sz w:val="20"/>
                <w:szCs w:val="20"/>
              </w:rPr>
              <w:t xml:space="preserve"> birthday</w:t>
            </w:r>
          </w:p>
        </w:tc>
      </w:tr>
      <w:tr w:rsidR="00C7218D" w:rsidRPr="00B00FAC" w14:paraId="7C27CDDE" w14:textId="77777777" w:rsidTr="00B025D5">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2770" w:type="dxa"/>
            <w:gridSpan w:val="2"/>
          </w:tcPr>
          <w:p w14:paraId="2C1E88C5"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Certificate of Assumed Name(s)</w:t>
            </w:r>
          </w:p>
        </w:tc>
        <w:tc>
          <w:tcPr>
            <w:tcW w:w="3449" w:type="dxa"/>
            <w:gridSpan w:val="2"/>
          </w:tcPr>
          <w:p w14:paraId="2A71C53C"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#1: Invokes </w:t>
            </w:r>
            <w:r w:rsidRPr="007A1DE5">
              <w:rPr>
                <w:rFonts w:ascii="inherit" w:hAnsi="inherit"/>
                <w:b/>
                <w:bCs/>
                <w:color w:val="212121"/>
                <w:sz w:val="20"/>
                <w:szCs w:val="20"/>
              </w:rPr>
              <w:t>Common Law Rights</w:t>
            </w:r>
            <w:r w:rsidRPr="00B00FAC">
              <w:rPr>
                <w:rFonts w:ascii="inherit" w:hAnsi="inherit"/>
                <w:sz w:val="20"/>
                <w:szCs w:val="20"/>
              </w:rPr>
              <w:t xml:space="preserve"> and Remedies from the </w:t>
            </w:r>
            <w:r w:rsidRPr="00B45BE7">
              <w:rPr>
                <w:rFonts w:ascii="inherit" w:hAnsi="inherit"/>
                <w:b/>
                <w:bCs/>
                <w:color w:val="212121"/>
                <w:sz w:val="20"/>
                <w:szCs w:val="20"/>
              </w:rPr>
              <w:t>Session Laws</w:t>
            </w:r>
            <w:r w:rsidRPr="00B45BE7">
              <w:rPr>
                <w:rFonts w:ascii="inherit" w:hAnsi="inherit"/>
                <w:color w:val="212121"/>
                <w:sz w:val="20"/>
                <w:szCs w:val="20"/>
              </w:rPr>
              <w:t xml:space="preserve"> </w:t>
            </w:r>
            <w:r w:rsidRPr="00B00FAC">
              <w:rPr>
                <w:rFonts w:ascii="inherit" w:hAnsi="inherit"/>
                <w:sz w:val="20"/>
                <w:szCs w:val="20"/>
              </w:rPr>
              <w:t>of the STATE OF STATE. This paragraph is written is parse syntax.</w:t>
            </w:r>
          </w:p>
        </w:tc>
        <w:tc>
          <w:tcPr>
            <w:tcW w:w="3214" w:type="dxa"/>
            <w:gridSpan w:val="2"/>
          </w:tcPr>
          <w:p w14:paraId="69A86496"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#1: Provides you the avenue of support of Common Law Rights within the CORPORATION.</w:t>
            </w:r>
          </w:p>
        </w:tc>
      </w:tr>
      <w:tr w:rsidR="00C7218D" w:rsidRPr="00B00FAC" w14:paraId="059AD4DB" w14:textId="77777777" w:rsidTr="00B025D5">
        <w:trPr>
          <w:trHeight w:val="1467"/>
        </w:trPr>
        <w:tc>
          <w:tcPr>
            <w:cnfStyle w:val="001000000000" w:firstRow="0" w:lastRow="0" w:firstColumn="1" w:lastColumn="0" w:oddVBand="0" w:evenVBand="0" w:oddHBand="0" w:evenHBand="0" w:firstRowFirstColumn="0" w:firstRowLastColumn="0" w:lastRowFirstColumn="0" w:lastRowLastColumn="0"/>
            <w:tcW w:w="2770" w:type="dxa"/>
            <w:gridSpan w:val="2"/>
          </w:tcPr>
          <w:p w14:paraId="1E11B5C3"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2876B3E9"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#2: Establishes the fact that the Cestui Que Vie TRUST in your NAMES(S) was created without your consent or knowledge (no disclosure” and invokes the Remedy in </w:t>
            </w:r>
            <w:r w:rsidRPr="00D2021E">
              <w:rPr>
                <w:rFonts w:ascii="inherit" w:hAnsi="inherit"/>
                <w:b/>
                <w:bCs/>
                <w:color w:val="auto"/>
                <w:sz w:val="20"/>
                <w:szCs w:val="20"/>
              </w:rPr>
              <w:t>Article IV</w:t>
            </w:r>
            <w:r w:rsidRPr="00D2021E">
              <w:rPr>
                <w:rFonts w:ascii="inherit" w:hAnsi="inherit"/>
                <w:color w:val="auto"/>
                <w:sz w:val="20"/>
                <w:szCs w:val="20"/>
              </w:rPr>
              <w:t xml:space="preserve"> </w:t>
            </w:r>
            <w:r w:rsidRPr="00B00FAC">
              <w:rPr>
                <w:rFonts w:ascii="inherit" w:hAnsi="inherit"/>
                <w:sz w:val="20"/>
                <w:szCs w:val="20"/>
              </w:rPr>
              <w:t xml:space="preserve">of the </w:t>
            </w:r>
            <w:r w:rsidRPr="00D2021E">
              <w:rPr>
                <w:rFonts w:ascii="inherit" w:hAnsi="inherit"/>
                <w:b/>
                <w:bCs/>
                <w:color w:val="auto"/>
                <w:sz w:val="20"/>
                <w:szCs w:val="20"/>
              </w:rPr>
              <w:t>Cestui Que Vie Trust</w:t>
            </w:r>
            <w:r w:rsidRPr="00D2021E">
              <w:rPr>
                <w:rFonts w:ascii="inherit" w:hAnsi="inherit"/>
                <w:color w:val="auto"/>
                <w:sz w:val="20"/>
                <w:szCs w:val="20"/>
              </w:rPr>
              <w:t xml:space="preserve"> </w:t>
            </w:r>
            <w:r w:rsidRPr="005C7B35">
              <w:rPr>
                <w:rFonts w:ascii="inherit" w:hAnsi="inherit"/>
                <w:b/>
                <w:bCs/>
                <w:color w:val="auto"/>
                <w:sz w:val="20"/>
                <w:szCs w:val="20"/>
              </w:rPr>
              <w:t>Act of 1666</w:t>
            </w:r>
            <w:r w:rsidRPr="00B00FAC">
              <w:rPr>
                <w:rFonts w:ascii="inherit" w:hAnsi="inherit"/>
                <w:sz w:val="20"/>
                <w:szCs w:val="20"/>
              </w:rPr>
              <w:t xml:space="preserve"> which is as one “having been found to be alive.”</w:t>
            </w:r>
          </w:p>
        </w:tc>
        <w:tc>
          <w:tcPr>
            <w:tcW w:w="3214" w:type="dxa"/>
            <w:gridSpan w:val="2"/>
          </w:tcPr>
          <w:p w14:paraId="6CE0C2B7"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#2: Invoking the remedy sets the record straight that you are a living soul standing on the soil and that you and your estate are owed all benefit, control and interest in the </w:t>
            </w:r>
            <w:r w:rsidRPr="005C7B35">
              <w:rPr>
                <w:rFonts w:ascii="inherit" w:hAnsi="inherit"/>
                <w:b/>
                <w:bCs/>
                <w:color w:val="auto"/>
                <w:sz w:val="20"/>
                <w:szCs w:val="20"/>
              </w:rPr>
              <w:t>GRANTOR TRUST ESTATE</w:t>
            </w:r>
            <w:r w:rsidRPr="00B00FAC">
              <w:rPr>
                <w:rFonts w:ascii="inherit" w:hAnsi="inherit"/>
                <w:sz w:val="20"/>
                <w:szCs w:val="20"/>
              </w:rPr>
              <w:t xml:space="preserve"> and set free and clear of all liens, tithes, fees and all other encumbrances established by the law of Corporation(s) and CORPORATION(S).</w:t>
            </w:r>
          </w:p>
        </w:tc>
      </w:tr>
      <w:tr w:rsidR="00C7218D" w:rsidRPr="00B00FAC" w14:paraId="75BF22F3" w14:textId="77777777" w:rsidTr="00B025D5">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2770" w:type="dxa"/>
            <w:gridSpan w:val="2"/>
          </w:tcPr>
          <w:p w14:paraId="1FE4781A"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1AE04D2C"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#3: Reinstates the true and correct owner of the </w:t>
            </w:r>
            <w:r w:rsidRPr="005C7B35">
              <w:rPr>
                <w:rFonts w:ascii="inherit" w:hAnsi="inherit"/>
                <w:b/>
                <w:bCs/>
                <w:color w:val="auto"/>
                <w:sz w:val="20"/>
                <w:szCs w:val="20"/>
              </w:rPr>
              <w:t>ESTATE NAME and ESTATE PROPERTY</w:t>
            </w:r>
            <w:r w:rsidRPr="005C7B35">
              <w:rPr>
                <w:rFonts w:ascii="inherit" w:hAnsi="inherit"/>
                <w:color w:val="auto"/>
                <w:sz w:val="20"/>
                <w:szCs w:val="20"/>
              </w:rPr>
              <w:t xml:space="preserve"> </w:t>
            </w:r>
            <w:r w:rsidRPr="00B00FAC">
              <w:rPr>
                <w:rFonts w:ascii="inherit" w:hAnsi="inherit"/>
                <w:sz w:val="20"/>
                <w:szCs w:val="20"/>
              </w:rPr>
              <w:t>and all interest due as of your Birth Date.</w:t>
            </w:r>
          </w:p>
        </w:tc>
        <w:tc>
          <w:tcPr>
            <w:tcW w:w="3214" w:type="dxa"/>
            <w:gridSpan w:val="2"/>
          </w:tcPr>
          <w:p w14:paraId="29FD4EA7"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#3: You are seizing control of your STRAWMAN NAMES, the CESTUI QUE VIE ESTATE TRUST and reinstating it to your True Trade Name</w:t>
            </w:r>
          </w:p>
        </w:tc>
      </w:tr>
      <w:tr w:rsidR="00C7218D" w:rsidRPr="00B00FAC" w14:paraId="1DE8F36A" w14:textId="77777777" w:rsidTr="00B025D5">
        <w:trPr>
          <w:trHeight w:val="625"/>
        </w:trPr>
        <w:tc>
          <w:tcPr>
            <w:cnfStyle w:val="001000000000" w:firstRow="0" w:lastRow="0" w:firstColumn="1" w:lastColumn="0" w:oddVBand="0" w:evenVBand="0" w:oddHBand="0" w:evenHBand="0" w:firstRowFirstColumn="0" w:firstRowLastColumn="0" w:lastRowFirstColumn="0" w:lastRowLastColumn="0"/>
            <w:tcW w:w="2770" w:type="dxa"/>
            <w:gridSpan w:val="2"/>
          </w:tcPr>
          <w:p w14:paraId="40ACACA7"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3B685D8E"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Paragraphs #4, 5, 6: Transfer of the ownership to the true and real trade name and address</w:t>
            </w:r>
          </w:p>
        </w:tc>
        <w:tc>
          <w:tcPr>
            <w:tcW w:w="3214" w:type="dxa"/>
            <w:gridSpan w:val="2"/>
          </w:tcPr>
          <w:p w14:paraId="2DD9F717"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Paragraph #4, 5, 6: Establishes the living you, standing on the soil, as the correct true and real trade name and address of your Estate</w:t>
            </w:r>
          </w:p>
        </w:tc>
      </w:tr>
      <w:tr w:rsidR="00C7218D" w:rsidRPr="00B00FAC" w14:paraId="26DA331B" w14:textId="77777777" w:rsidTr="00B025D5">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2770" w:type="dxa"/>
            <w:gridSpan w:val="2"/>
          </w:tcPr>
          <w:p w14:paraId="0CCEFCFB"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7BCBE9FE"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#7: Provides you the ability to conduct business in COMMERCE in you ASSUMED NAME for new business account registration to allow transfer of the Estate.</w:t>
            </w:r>
          </w:p>
        </w:tc>
        <w:tc>
          <w:tcPr>
            <w:tcW w:w="3214" w:type="dxa"/>
            <w:gridSpan w:val="2"/>
          </w:tcPr>
          <w:p w14:paraId="58DCBA0C"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#7: Removes any obstacles of confusion between you assumed NAME and true name.</w:t>
            </w:r>
          </w:p>
        </w:tc>
      </w:tr>
      <w:tr w:rsidR="00C7218D" w:rsidRPr="00B00FAC" w14:paraId="4A3F803E" w14:textId="77777777" w:rsidTr="00B025D5">
        <w:trPr>
          <w:trHeight w:val="830"/>
        </w:trPr>
        <w:tc>
          <w:tcPr>
            <w:cnfStyle w:val="001000000000" w:firstRow="0" w:lastRow="0" w:firstColumn="1" w:lastColumn="0" w:oddVBand="0" w:evenVBand="0" w:oddHBand="0" w:evenHBand="0" w:firstRowFirstColumn="0" w:firstRowLastColumn="0" w:lastRowFirstColumn="0" w:lastRowLastColumn="0"/>
            <w:tcW w:w="2770" w:type="dxa"/>
            <w:gridSpan w:val="2"/>
          </w:tcPr>
          <w:p w14:paraId="1BE756FF"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1501335B"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#8, 9: </w:t>
            </w:r>
            <w:r w:rsidRPr="007A1DE5">
              <w:rPr>
                <w:rFonts w:ascii="inherit" w:hAnsi="inherit"/>
                <w:b/>
                <w:bCs/>
                <w:color w:val="212121"/>
                <w:sz w:val="20"/>
                <w:szCs w:val="20"/>
              </w:rPr>
              <w:t>Writ of Habeas Corpus</w:t>
            </w:r>
            <w:r w:rsidRPr="00B00FAC">
              <w:rPr>
                <w:rFonts w:ascii="inherit" w:hAnsi="inherit"/>
                <w:sz w:val="20"/>
                <w:szCs w:val="20"/>
              </w:rPr>
              <w:t xml:space="preserve"> to ensure that actions of the court are with living entities not Corporate Fictional entities to convey the estate to the living person.</w:t>
            </w:r>
          </w:p>
        </w:tc>
        <w:tc>
          <w:tcPr>
            <w:tcW w:w="3214" w:type="dxa"/>
            <w:gridSpan w:val="2"/>
          </w:tcPr>
          <w:p w14:paraId="6A1BDECE"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Paragraph #8, 9: Conveys or transfers the Estate and all assets to the true owner and administrator that is the living you with a guarantee of prepayment </w:t>
            </w:r>
            <w:r w:rsidRPr="00B00FAC">
              <w:rPr>
                <w:rFonts w:ascii="inherit" w:hAnsi="inherit"/>
                <w:sz w:val="20"/>
                <w:szCs w:val="20"/>
              </w:rPr>
              <w:lastRenderedPageBreak/>
              <w:t>and exemption from all Taxes, tithes and fees.</w:t>
            </w:r>
          </w:p>
        </w:tc>
      </w:tr>
      <w:tr w:rsidR="00C7218D" w:rsidRPr="00B00FAC" w14:paraId="3AC125B6" w14:textId="77777777" w:rsidTr="00B025D5">
        <w:trPr>
          <w:cnfStyle w:val="000000100000" w:firstRow="0" w:lastRow="0" w:firstColumn="0" w:lastColumn="0" w:oddVBand="0" w:evenVBand="0" w:oddHBand="1" w:evenHBand="0" w:firstRowFirstColumn="0" w:firstRowLastColumn="0" w:lastRowFirstColumn="0" w:lastRowLastColumn="0"/>
          <w:trHeight w:val="1467"/>
        </w:trPr>
        <w:tc>
          <w:tcPr>
            <w:cnfStyle w:val="001000000000" w:firstRow="0" w:lastRow="0" w:firstColumn="1" w:lastColumn="0" w:oddVBand="0" w:evenVBand="0" w:oddHBand="0" w:evenHBand="0" w:firstRowFirstColumn="0" w:firstRowLastColumn="0" w:lastRowFirstColumn="0" w:lastRowLastColumn="0"/>
            <w:tcW w:w="2770" w:type="dxa"/>
            <w:gridSpan w:val="2"/>
          </w:tcPr>
          <w:p w14:paraId="0127AA96"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69C7EAB9"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#10: Notice to the CORPORATION(S) that their bond, their oath and real, movable property will be liened if they violate you, your Estate or your assets in any way.</w:t>
            </w:r>
          </w:p>
        </w:tc>
        <w:tc>
          <w:tcPr>
            <w:tcW w:w="3214" w:type="dxa"/>
            <w:gridSpan w:val="2"/>
          </w:tcPr>
          <w:p w14:paraId="358497D2"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Paragraph #10: Restates to the CORPORATION(S) not to violate you or your assets or property past, present or future or you will seek remedy by putting a lien against their oath of office, their malpractice insurance and any real movable property. This remedy cannot be discharged by a bankruptcy or a probate claim.</w:t>
            </w:r>
          </w:p>
        </w:tc>
      </w:tr>
      <w:tr w:rsidR="00C7218D" w:rsidRPr="00B00FAC" w14:paraId="0D9F241D" w14:textId="77777777" w:rsidTr="00B025D5">
        <w:trPr>
          <w:trHeight w:val="830"/>
        </w:trPr>
        <w:tc>
          <w:tcPr>
            <w:cnfStyle w:val="001000000000" w:firstRow="0" w:lastRow="0" w:firstColumn="1" w:lastColumn="0" w:oddVBand="0" w:evenVBand="0" w:oddHBand="0" w:evenHBand="0" w:firstRowFirstColumn="0" w:firstRowLastColumn="0" w:lastRowFirstColumn="0" w:lastRowLastColumn="0"/>
            <w:tcW w:w="2770" w:type="dxa"/>
            <w:gridSpan w:val="2"/>
          </w:tcPr>
          <w:p w14:paraId="1ED08977" w14:textId="77777777" w:rsidR="00C7218D" w:rsidRPr="00B00FAC" w:rsidRDefault="00C7218D" w:rsidP="006A65ED">
            <w:pPr>
              <w:rPr>
                <w:rFonts w:ascii="inherit" w:eastAsia="Times New Roman" w:hAnsi="inherit" w:cs="Open Sans"/>
                <w:color w:val="000000"/>
                <w:sz w:val="20"/>
                <w:szCs w:val="20"/>
              </w:rPr>
            </w:pPr>
          </w:p>
        </w:tc>
        <w:tc>
          <w:tcPr>
            <w:tcW w:w="3449" w:type="dxa"/>
            <w:gridSpan w:val="2"/>
          </w:tcPr>
          <w:p w14:paraId="4136659C"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Paragraph #11: This paragraph is your Foreign Sovereign Immunities Act within the Certificate of Assumed Name Document.</w:t>
            </w:r>
          </w:p>
        </w:tc>
        <w:tc>
          <w:tcPr>
            <w:tcW w:w="3214" w:type="dxa"/>
            <w:gridSpan w:val="2"/>
          </w:tcPr>
          <w:p w14:paraId="5EE4E12B"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Paragraph #11: Protects you, the living person standing on the soil of the united States of America, from any shenanigans from the FOREIGN CORPORATIONS(S).</w:t>
            </w:r>
          </w:p>
        </w:tc>
      </w:tr>
      <w:tr w:rsidR="00C7218D" w:rsidRPr="00B00FAC" w14:paraId="23282033" w14:textId="77777777" w:rsidTr="00B025D5">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2770" w:type="dxa"/>
            <w:gridSpan w:val="2"/>
          </w:tcPr>
          <w:p w14:paraId="2D3918D2"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 xml:space="preserve">Act of Expatriation and Oath of Allegiance </w:t>
            </w:r>
            <w:r w:rsidRPr="00B00FAC">
              <w:rPr>
                <w:rFonts w:ascii="inherit" w:eastAsia="Times New Roman" w:hAnsi="inherit" w:cs="Open Sans"/>
                <w:b w:val="0"/>
                <w:bCs w:val="0"/>
                <w:color w:val="000000"/>
                <w:sz w:val="20"/>
                <w:szCs w:val="20"/>
              </w:rPr>
              <w:t>for JOHN MARK DOE</w:t>
            </w:r>
          </w:p>
        </w:tc>
        <w:tc>
          <w:tcPr>
            <w:tcW w:w="3449" w:type="dxa"/>
            <w:gridSpan w:val="2"/>
          </w:tcPr>
          <w:p w14:paraId="0279F12E"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document is seizing control of the Cestui Que Vie Estate NAME. It firmly declares that you are not a citizen of the United States, and </w:t>
            </w:r>
            <w:r w:rsidRPr="005C7B35">
              <w:rPr>
                <w:rFonts w:ascii="inherit" w:hAnsi="inherit"/>
                <w:b/>
                <w:bCs/>
                <w:color w:val="auto"/>
                <w:sz w:val="20"/>
                <w:szCs w:val="20"/>
              </w:rPr>
              <w:t>renounces</w:t>
            </w:r>
            <w:r w:rsidRPr="00B00FAC">
              <w:rPr>
                <w:rFonts w:ascii="inherit" w:hAnsi="inherit"/>
                <w:sz w:val="20"/>
                <w:szCs w:val="20"/>
              </w:rPr>
              <w:t xml:space="preserve"> all presumed citizenship claims or other political status claims that the CORPORATION(S) (USA, INC., UNITED STATES, INC., THE UNITED STATES OF AMERICA, INC, etc.) have made in your NAME. It</w:t>
            </w:r>
            <w:r w:rsidRPr="005C7B35">
              <w:rPr>
                <w:rFonts w:ascii="inherit" w:hAnsi="inherit"/>
                <w:b/>
                <w:bCs/>
                <w:color w:val="auto"/>
                <w:sz w:val="20"/>
                <w:szCs w:val="20"/>
              </w:rPr>
              <w:t xml:space="preserve"> repatriates</w:t>
            </w:r>
            <w:r w:rsidRPr="005C7B35">
              <w:rPr>
                <w:rFonts w:ascii="inherit" w:hAnsi="inherit"/>
                <w:color w:val="auto"/>
                <w:sz w:val="20"/>
                <w:szCs w:val="20"/>
              </w:rPr>
              <w:t xml:space="preserve"> </w:t>
            </w:r>
            <w:r w:rsidRPr="00B00FAC">
              <w:rPr>
                <w:rFonts w:ascii="inherit" w:hAnsi="inherit"/>
                <w:sz w:val="20"/>
                <w:szCs w:val="20"/>
              </w:rPr>
              <w:t>your NAME to the land of your birth and the current address of where you live.</w:t>
            </w:r>
          </w:p>
        </w:tc>
        <w:tc>
          <w:tcPr>
            <w:tcW w:w="3214" w:type="dxa"/>
            <w:gridSpan w:val="2"/>
          </w:tcPr>
          <w:p w14:paraId="1B2630BA"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You are clearly telling the CORPORATION(S) that you are not a citizen of anything. Your true status is that of a living person born on the soil of your birth state, and now living in your current state. Your true Nationality is an American State National. You travel and conduct trade as an </w:t>
            </w:r>
            <w:r w:rsidRPr="005C7B35">
              <w:rPr>
                <w:rFonts w:ascii="inherit" w:hAnsi="inherit"/>
                <w:b/>
                <w:bCs/>
                <w:color w:val="auto"/>
                <w:sz w:val="20"/>
                <w:szCs w:val="20"/>
              </w:rPr>
              <w:t>American State Vessel</w:t>
            </w:r>
            <w:r w:rsidRPr="005C7B35">
              <w:rPr>
                <w:rFonts w:ascii="inherit" w:hAnsi="inherit"/>
                <w:color w:val="auto"/>
                <w:sz w:val="20"/>
                <w:szCs w:val="20"/>
              </w:rPr>
              <w:t xml:space="preserve"> </w:t>
            </w:r>
            <w:r w:rsidRPr="00B00FAC">
              <w:rPr>
                <w:rFonts w:ascii="inherit" w:hAnsi="inherit"/>
                <w:sz w:val="20"/>
                <w:szCs w:val="20"/>
              </w:rPr>
              <w:t>for all international trade and commerce.</w:t>
            </w:r>
          </w:p>
        </w:tc>
      </w:tr>
      <w:tr w:rsidR="00C7218D" w:rsidRPr="00B00FAC" w14:paraId="7BA41048" w14:textId="77777777" w:rsidTr="00B025D5">
        <w:trPr>
          <w:trHeight w:val="1877"/>
        </w:trPr>
        <w:tc>
          <w:tcPr>
            <w:cnfStyle w:val="001000000000" w:firstRow="0" w:lastRow="0" w:firstColumn="1" w:lastColumn="0" w:oddVBand="0" w:evenVBand="0" w:oddHBand="0" w:evenHBand="0" w:firstRowFirstColumn="0" w:firstRowLastColumn="0" w:lastRowFirstColumn="0" w:lastRowLastColumn="0"/>
            <w:tcW w:w="2770" w:type="dxa"/>
            <w:gridSpan w:val="2"/>
          </w:tcPr>
          <w:p w14:paraId="5567F9BA" w14:textId="77777777" w:rsidR="00C7218D" w:rsidRPr="00B00FAC" w:rsidRDefault="00C7218D" w:rsidP="006A65ED">
            <w:pPr>
              <w:rPr>
                <w:rFonts w:ascii="inherit" w:eastAsia="Times New Roman" w:hAnsi="inherit" w:cs="Open Sans"/>
                <w:color w:val="000000"/>
                <w:sz w:val="20"/>
                <w:szCs w:val="20"/>
              </w:rPr>
            </w:pPr>
            <w:r w:rsidRPr="00B00FAC">
              <w:rPr>
                <w:rFonts w:ascii="inherit" w:eastAsia="Times New Roman" w:hAnsi="inherit" w:cs="Open Sans"/>
                <w:color w:val="000000"/>
                <w:sz w:val="20"/>
                <w:szCs w:val="20"/>
              </w:rPr>
              <w:t xml:space="preserve">Act of Expatriation and Oath of Allegiance </w:t>
            </w:r>
            <w:r w:rsidRPr="00B00FAC">
              <w:rPr>
                <w:rFonts w:ascii="inherit" w:eastAsia="Times New Roman" w:hAnsi="inherit" w:cs="Open Sans"/>
                <w:b w:val="0"/>
                <w:bCs w:val="0"/>
                <w:color w:val="000000"/>
                <w:sz w:val="20"/>
                <w:szCs w:val="20"/>
              </w:rPr>
              <w:t>for JOHN M. DOE</w:t>
            </w:r>
          </w:p>
        </w:tc>
        <w:tc>
          <w:tcPr>
            <w:tcW w:w="3449" w:type="dxa"/>
            <w:gridSpan w:val="2"/>
          </w:tcPr>
          <w:p w14:paraId="10E42D10"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The document is seizing control of the Transmitting Utility NAME. It firmly declares that you are not a citizen of the United States, and renounces all presumed citizenship claims or other political status claims that the CORPORATION(S) (USA, INC., UNITED STATES, INC., THE UNITED STATES OF AMERICA, INC, etc.) have made in your NAME. It repatriates your NAME to the land of your birth and the current address of where you live.</w:t>
            </w:r>
          </w:p>
        </w:tc>
        <w:tc>
          <w:tcPr>
            <w:tcW w:w="3214" w:type="dxa"/>
            <w:gridSpan w:val="2"/>
          </w:tcPr>
          <w:p w14:paraId="1CA18626"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You are clearly telling the CORPORATION(S) that you are not a citizen of anything. Your true status is that of a living person born on the soil of your birth state, and now living in your current state. Your true Nationality is an American State National. You travel and conduct trade as an American State Vessel for all international trade and commerce.</w:t>
            </w:r>
          </w:p>
        </w:tc>
      </w:tr>
      <w:tr w:rsidR="00C7218D" w:rsidRPr="00B00FAC" w14:paraId="35753180" w14:textId="77777777" w:rsidTr="00B025D5">
        <w:trPr>
          <w:cnfStyle w:val="000000100000" w:firstRow="0" w:lastRow="0" w:firstColumn="0" w:lastColumn="0" w:oddVBand="0" w:evenVBand="0" w:oddHBand="1" w:evenHBand="0" w:firstRowFirstColumn="0" w:firstRowLastColumn="0" w:lastRowFirstColumn="0" w:lastRowLastColumn="0"/>
          <w:trHeight w:val="1887"/>
        </w:trPr>
        <w:tc>
          <w:tcPr>
            <w:cnfStyle w:val="001000000000" w:firstRow="0" w:lastRow="0" w:firstColumn="1" w:lastColumn="0" w:oddVBand="0" w:evenVBand="0" w:oddHBand="0" w:evenHBand="0" w:firstRowFirstColumn="0" w:firstRowLastColumn="0" w:lastRowFirstColumn="0" w:lastRowLastColumn="0"/>
            <w:tcW w:w="2770" w:type="dxa"/>
            <w:gridSpan w:val="2"/>
          </w:tcPr>
          <w:p w14:paraId="60118800" w14:textId="77777777" w:rsidR="00C7218D" w:rsidRPr="00B00FAC" w:rsidRDefault="00C7218D" w:rsidP="006A65ED">
            <w:pPr>
              <w:rPr>
                <w:rFonts w:ascii="inherit" w:eastAsia="Times New Roman" w:hAnsi="inherit" w:cs="Open Sans"/>
                <w:color w:val="000000"/>
                <w:sz w:val="20"/>
                <w:szCs w:val="20"/>
              </w:rPr>
            </w:pPr>
            <w:r w:rsidRPr="00B00FAC">
              <w:rPr>
                <w:rFonts w:ascii="inherit" w:eastAsia="Times New Roman" w:hAnsi="inherit" w:cs="Open Sans"/>
                <w:color w:val="000000"/>
                <w:sz w:val="20"/>
                <w:szCs w:val="20"/>
              </w:rPr>
              <w:t xml:space="preserve">Act of Expatriation and Oath of Allegiance </w:t>
            </w:r>
            <w:r w:rsidRPr="00B00FAC">
              <w:rPr>
                <w:rFonts w:ascii="inherit" w:eastAsia="Times New Roman" w:hAnsi="inherit" w:cs="Open Sans"/>
                <w:b w:val="0"/>
                <w:bCs w:val="0"/>
                <w:color w:val="000000"/>
                <w:sz w:val="20"/>
                <w:szCs w:val="20"/>
              </w:rPr>
              <w:t>for JOHN DOE</w:t>
            </w:r>
          </w:p>
        </w:tc>
        <w:tc>
          <w:tcPr>
            <w:tcW w:w="3449" w:type="dxa"/>
            <w:gridSpan w:val="2"/>
          </w:tcPr>
          <w:p w14:paraId="1B9B4CEE"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document is seizing control of the Cestui Que Vie Estate NAME. It firmly declares that you are not a citizen of the United States, and renounces all </w:t>
            </w:r>
            <w:r w:rsidRPr="003F607D">
              <w:rPr>
                <w:rFonts w:ascii="inherit" w:hAnsi="inherit"/>
                <w:b/>
                <w:bCs/>
                <w:color w:val="212121"/>
                <w:sz w:val="20"/>
                <w:szCs w:val="20"/>
              </w:rPr>
              <w:t>presumed citizenship</w:t>
            </w:r>
            <w:r w:rsidRPr="003F607D">
              <w:rPr>
                <w:rFonts w:ascii="inherit" w:hAnsi="inherit"/>
                <w:color w:val="212121"/>
                <w:sz w:val="20"/>
                <w:szCs w:val="20"/>
              </w:rPr>
              <w:t xml:space="preserve"> </w:t>
            </w:r>
            <w:r w:rsidRPr="00B00FAC">
              <w:rPr>
                <w:rFonts w:ascii="inherit" w:hAnsi="inherit"/>
                <w:sz w:val="20"/>
                <w:szCs w:val="20"/>
              </w:rPr>
              <w:t xml:space="preserve">claims or other political status claims that the CORPORATION(S) (USA, INC., UNITED STATES, INC., THE UNITED STATES OF AMERICA, INC, etc.) have </w:t>
            </w:r>
            <w:r w:rsidRPr="00B00FAC">
              <w:rPr>
                <w:rFonts w:ascii="inherit" w:hAnsi="inherit"/>
                <w:sz w:val="20"/>
                <w:szCs w:val="20"/>
              </w:rPr>
              <w:lastRenderedPageBreak/>
              <w:t>made in your NAME. It repatriates your NAME to the land of your birth and the current address of where you live.</w:t>
            </w:r>
          </w:p>
        </w:tc>
        <w:tc>
          <w:tcPr>
            <w:tcW w:w="3214" w:type="dxa"/>
            <w:gridSpan w:val="2"/>
          </w:tcPr>
          <w:p w14:paraId="2FE313A3"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lastRenderedPageBreak/>
              <w:t xml:space="preserve">You are clearly telling the CORPORATION(S) that you are not a citizen of anything. Your true status is that of a living person born on the soil of your birth state, and now living in your current state. Your true Nationality is an American State National. You travel and conduct trade as an </w:t>
            </w:r>
            <w:r w:rsidRPr="005C7B35">
              <w:rPr>
                <w:rFonts w:ascii="inherit" w:hAnsi="inherit"/>
                <w:color w:val="0068B7"/>
                <w:sz w:val="20"/>
                <w:szCs w:val="20"/>
              </w:rPr>
              <w:lastRenderedPageBreak/>
              <w:t>American State Vessel</w:t>
            </w:r>
            <w:r w:rsidRPr="005C7B35">
              <w:rPr>
                <w:rFonts w:ascii="inherit" w:hAnsi="inherit"/>
                <w:b/>
                <w:bCs/>
                <w:color w:val="0068B7"/>
                <w:sz w:val="20"/>
                <w:szCs w:val="20"/>
              </w:rPr>
              <w:t xml:space="preserve"> </w:t>
            </w:r>
            <w:r w:rsidRPr="00E2799C">
              <w:rPr>
                <w:rFonts w:ascii="inherit" w:hAnsi="inherit"/>
                <w:sz w:val="20"/>
                <w:szCs w:val="20"/>
              </w:rPr>
              <w:t>for</w:t>
            </w:r>
            <w:r w:rsidRPr="00B00FAC">
              <w:rPr>
                <w:rFonts w:ascii="inherit" w:hAnsi="inherit"/>
                <w:sz w:val="20"/>
                <w:szCs w:val="20"/>
              </w:rPr>
              <w:t xml:space="preserve"> all international trade and commerce.</w:t>
            </w:r>
          </w:p>
        </w:tc>
      </w:tr>
      <w:tr w:rsidR="00C7218D" w:rsidRPr="00B00FAC" w14:paraId="34301CF9" w14:textId="77777777" w:rsidTr="00B025D5">
        <w:trPr>
          <w:trHeight w:val="1877"/>
        </w:trPr>
        <w:tc>
          <w:tcPr>
            <w:cnfStyle w:val="001000000000" w:firstRow="0" w:lastRow="0" w:firstColumn="1" w:lastColumn="0" w:oddVBand="0" w:evenVBand="0" w:oddHBand="0" w:evenHBand="0" w:firstRowFirstColumn="0" w:firstRowLastColumn="0" w:lastRowFirstColumn="0" w:lastRowLastColumn="0"/>
            <w:tcW w:w="2770" w:type="dxa"/>
            <w:gridSpan w:val="2"/>
          </w:tcPr>
          <w:p w14:paraId="6BF8DACE" w14:textId="0FA958F0"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lastRenderedPageBreak/>
              <w:t xml:space="preserve">Mandatory Notice of Foreign Sovereign Immunities Act </w:t>
            </w:r>
            <w:r w:rsidRPr="00B00FAC">
              <w:rPr>
                <w:rFonts w:ascii="inherit" w:eastAsia="Times New Roman" w:hAnsi="inherit" w:cs="Open Sans"/>
                <w:b w:val="0"/>
                <w:bCs w:val="0"/>
                <w:color w:val="000000"/>
                <w:sz w:val="20"/>
                <w:szCs w:val="20"/>
              </w:rPr>
              <w:t>(FS</w:t>
            </w:r>
            <w:r w:rsidR="003F607D">
              <w:rPr>
                <w:rFonts w:ascii="inherit" w:eastAsia="Times New Roman" w:hAnsi="inherit" w:cs="Open Sans"/>
                <w:b w:val="0"/>
                <w:bCs w:val="0"/>
                <w:color w:val="000000"/>
                <w:sz w:val="20"/>
                <w:szCs w:val="20"/>
              </w:rPr>
              <w:t>I</w:t>
            </w:r>
            <w:r w:rsidRPr="00B00FAC">
              <w:rPr>
                <w:rFonts w:ascii="inherit" w:eastAsia="Times New Roman" w:hAnsi="inherit" w:cs="Open Sans"/>
                <w:b w:val="0"/>
                <w:bCs w:val="0"/>
                <w:color w:val="000000"/>
                <w:sz w:val="20"/>
                <w:szCs w:val="20"/>
              </w:rPr>
              <w:t>A)</w:t>
            </w:r>
          </w:p>
        </w:tc>
        <w:tc>
          <w:tcPr>
            <w:tcW w:w="3449" w:type="dxa"/>
            <w:gridSpan w:val="2"/>
          </w:tcPr>
          <w:p w14:paraId="44EF12D6" w14:textId="7667135B"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a Mandatory Notice to the CORPORATIONS(S) that your vessel (you) is not acting in any presumed capacity with the CORPORATIONS(S) since your birth. You are owed all material rights, duties, exemptions, insurances, treaties, bonds, agreements and guarantees, including indemnity and </w:t>
            </w:r>
            <w:r w:rsidRPr="003F607D">
              <w:rPr>
                <w:rFonts w:ascii="inherit" w:hAnsi="inherit"/>
                <w:b/>
                <w:bCs/>
                <w:color w:val="212121"/>
                <w:sz w:val="20"/>
                <w:szCs w:val="20"/>
              </w:rPr>
              <w:t xml:space="preserve">full </w:t>
            </w:r>
            <w:r w:rsidR="003F607D">
              <w:rPr>
                <w:rFonts w:ascii="inherit" w:hAnsi="inherit"/>
                <w:b/>
                <w:bCs/>
                <w:color w:val="212121"/>
                <w:sz w:val="20"/>
                <w:szCs w:val="20"/>
              </w:rPr>
              <w:t xml:space="preserve">and </w:t>
            </w:r>
            <w:r w:rsidRPr="003F607D">
              <w:rPr>
                <w:rFonts w:ascii="inherit" w:hAnsi="inherit"/>
                <w:b/>
                <w:bCs/>
                <w:color w:val="212121"/>
                <w:sz w:val="20"/>
                <w:szCs w:val="20"/>
              </w:rPr>
              <w:t>faith credit</w:t>
            </w:r>
            <w:r w:rsidRPr="00B00FAC">
              <w:rPr>
                <w:rFonts w:ascii="inherit" w:hAnsi="inherit"/>
                <w:sz w:val="20"/>
                <w:szCs w:val="20"/>
              </w:rPr>
              <w:t>. It also clearly states that you are owed the Law of Peace. If the CORPORATION(S) trespass on your sovereignty are subject to full commercial liability and penalties.</w:t>
            </w:r>
          </w:p>
        </w:tc>
        <w:tc>
          <w:tcPr>
            <w:tcW w:w="3214" w:type="dxa"/>
            <w:gridSpan w:val="2"/>
          </w:tcPr>
          <w:p w14:paraId="22B27B47"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is a Mandatory Notice which tells the CORPORATIONS(S) who you are: a </w:t>
            </w:r>
            <w:r w:rsidRPr="003F607D">
              <w:rPr>
                <w:rFonts w:ascii="inherit" w:hAnsi="inherit"/>
                <w:b/>
                <w:bCs/>
                <w:color w:val="212121"/>
                <w:sz w:val="20"/>
                <w:szCs w:val="20"/>
              </w:rPr>
              <w:t>Foreign Sovereign</w:t>
            </w:r>
            <w:r w:rsidRPr="003F607D">
              <w:rPr>
                <w:rFonts w:ascii="inherit" w:hAnsi="inherit"/>
                <w:color w:val="212121"/>
                <w:sz w:val="20"/>
                <w:szCs w:val="20"/>
              </w:rPr>
              <w:t xml:space="preserve"> </w:t>
            </w:r>
            <w:r w:rsidRPr="00B00FAC">
              <w:rPr>
                <w:rFonts w:ascii="inherit" w:hAnsi="inherit"/>
                <w:sz w:val="20"/>
                <w:szCs w:val="20"/>
              </w:rPr>
              <w:t xml:space="preserve">from your birth state of The United States of America (Unincorporated). It tells them that no presumptions can be made about you, the living person, that they shall commit no trespass against and if they do, they will be subject to </w:t>
            </w:r>
            <w:r w:rsidRPr="003F607D">
              <w:rPr>
                <w:rFonts w:ascii="inherit" w:hAnsi="inherit"/>
                <w:b/>
                <w:bCs/>
                <w:color w:val="212121"/>
                <w:sz w:val="20"/>
                <w:szCs w:val="20"/>
              </w:rPr>
              <w:t>full commercial liability</w:t>
            </w:r>
            <w:r w:rsidRPr="003F607D">
              <w:rPr>
                <w:rFonts w:ascii="inherit" w:hAnsi="inherit"/>
                <w:color w:val="212121"/>
                <w:sz w:val="20"/>
                <w:szCs w:val="20"/>
              </w:rPr>
              <w:t xml:space="preserve"> </w:t>
            </w:r>
            <w:r w:rsidRPr="00B00FAC">
              <w:rPr>
                <w:rFonts w:ascii="inherit" w:hAnsi="inherit"/>
                <w:sz w:val="20"/>
                <w:szCs w:val="20"/>
              </w:rPr>
              <w:t xml:space="preserve">and penalties under </w:t>
            </w:r>
            <w:r w:rsidRPr="003F607D">
              <w:rPr>
                <w:rFonts w:ascii="inherit" w:hAnsi="inherit"/>
                <w:b/>
                <w:bCs/>
                <w:color w:val="212121"/>
                <w:sz w:val="20"/>
                <w:szCs w:val="20"/>
              </w:rPr>
              <w:t>18 USC 2333, USC 1341</w:t>
            </w:r>
            <w:r w:rsidRPr="00B00FAC">
              <w:rPr>
                <w:rFonts w:ascii="inherit" w:hAnsi="inherit"/>
                <w:sz w:val="20"/>
                <w:szCs w:val="20"/>
              </w:rPr>
              <w:t xml:space="preserve"> and </w:t>
            </w:r>
            <w:r w:rsidRPr="003F607D">
              <w:rPr>
                <w:rFonts w:ascii="inherit" w:hAnsi="inherit"/>
                <w:b/>
                <w:bCs/>
                <w:color w:val="212121"/>
                <w:sz w:val="20"/>
                <w:szCs w:val="20"/>
              </w:rPr>
              <w:t>1342</w:t>
            </w:r>
            <w:r w:rsidRPr="00B00FAC">
              <w:rPr>
                <w:rFonts w:ascii="inherit" w:hAnsi="inherit"/>
                <w:sz w:val="20"/>
                <w:szCs w:val="20"/>
              </w:rPr>
              <w:t>. It also tells them that you are owed the Law of Peace.</w:t>
            </w:r>
          </w:p>
        </w:tc>
      </w:tr>
      <w:tr w:rsidR="00C7218D" w:rsidRPr="00B00FAC" w14:paraId="498E18D6" w14:textId="77777777" w:rsidTr="00B025D5">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2770" w:type="dxa"/>
            <w:gridSpan w:val="2"/>
          </w:tcPr>
          <w:p w14:paraId="34D44F8E"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 xml:space="preserve">Cancellation of All Prior Powers of Attorney </w:t>
            </w:r>
            <w:r w:rsidRPr="00B00FAC">
              <w:rPr>
                <w:rFonts w:ascii="inherit" w:eastAsia="Times New Roman" w:hAnsi="inherit" w:cs="Open Sans"/>
                <w:b w:val="0"/>
                <w:bCs w:val="0"/>
                <w:color w:val="000000"/>
                <w:sz w:val="20"/>
                <w:szCs w:val="20"/>
              </w:rPr>
              <w:t>(POA)</w:t>
            </w:r>
          </w:p>
        </w:tc>
        <w:tc>
          <w:tcPr>
            <w:tcW w:w="3449" w:type="dxa"/>
            <w:gridSpan w:val="2"/>
          </w:tcPr>
          <w:p w14:paraId="4FFCBEEB"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document will cancel and remove any presumption of any and all prior </w:t>
            </w:r>
            <w:r w:rsidRPr="003F607D">
              <w:rPr>
                <w:rFonts w:ascii="inherit" w:hAnsi="inherit"/>
                <w:b/>
                <w:bCs/>
                <w:color w:val="212121"/>
                <w:sz w:val="20"/>
                <w:szCs w:val="20"/>
              </w:rPr>
              <w:t>Powers of Attorney</w:t>
            </w:r>
            <w:r w:rsidRPr="003F607D">
              <w:rPr>
                <w:rFonts w:ascii="inherit" w:hAnsi="inherit"/>
                <w:color w:val="212121"/>
                <w:sz w:val="20"/>
                <w:szCs w:val="20"/>
              </w:rPr>
              <w:t xml:space="preserve"> </w:t>
            </w:r>
            <w:r w:rsidRPr="00B00FAC">
              <w:rPr>
                <w:rFonts w:ascii="inherit" w:hAnsi="inherit"/>
                <w:sz w:val="20"/>
                <w:szCs w:val="20"/>
              </w:rPr>
              <w:t>that you knowingly or unknowingly signed.</w:t>
            </w:r>
          </w:p>
        </w:tc>
        <w:tc>
          <w:tcPr>
            <w:tcW w:w="3214" w:type="dxa"/>
            <w:gridSpan w:val="2"/>
          </w:tcPr>
          <w:p w14:paraId="2E353063"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Ensures that the CORPORATIONS(S) do not have any Powers of Attorneys tucked in their back pockets to be used against you.</w:t>
            </w:r>
          </w:p>
        </w:tc>
      </w:tr>
      <w:tr w:rsidR="00C7218D" w:rsidRPr="00B00FAC" w14:paraId="2479EA90" w14:textId="77777777" w:rsidTr="00B025D5">
        <w:trPr>
          <w:trHeight w:val="830"/>
        </w:trPr>
        <w:tc>
          <w:tcPr>
            <w:cnfStyle w:val="001000000000" w:firstRow="0" w:lastRow="0" w:firstColumn="1" w:lastColumn="0" w:oddVBand="0" w:evenVBand="0" w:oddHBand="0" w:evenHBand="0" w:firstRowFirstColumn="0" w:firstRowLastColumn="0" w:lastRowFirstColumn="0" w:lastRowLastColumn="0"/>
            <w:tcW w:w="2770" w:type="dxa"/>
            <w:gridSpan w:val="2"/>
          </w:tcPr>
          <w:p w14:paraId="6B5B9F88"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Extended Power of Attorney</w:t>
            </w:r>
          </w:p>
        </w:tc>
        <w:tc>
          <w:tcPr>
            <w:tcW w:w="3449" w:type="dxa"/>
            <w:gridSpan w:val="2"/>
          </w:tcPr>
          <w:p w14:paraId="350423C9" w14:textId="7ECC92A9"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This document rescinds your signature and dissolves all Adhesion/Unilateral/Unconscionable Contracts except those you voluntarily and knowingly agree to </w:t>
            </w:r>
            <w:r w:rsidR="00132FF9" w:rsidRPr="00B00FAC">
              <w:rPr>
                <w:rFonts w:ascii="inherit" w:hAnsi="inherit"/>
                <w:sz w:val="20"/>
                <w:szCs w:val="20"/>
              </w:rPr>
              <w:t xml:space="preserve">that you </w:t>
            </w:r>
            <w:r w:rsidRPr="00B00FAC">
              <w:rPr>
                <w:rFonts w:ascii="inherit" w:hAnsi="inherit"/>
                <w:sz w:val="20"/>
                <w:szCs w:val="20"/>
              </w:rPr>
              <w:t xml:space="preserve">specified herein. </w:t>
            </w:r>
          </w:p>
        </w:tc>
        <w:tc>
          <w:tcPr>
            <w:tcW w:w="3214" w:type="dxa"/>
            <w:gridSpan w:val="2"/>
          </w:tcPr>
          <w:p w14:paraId="7ADDA7C3"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Ensures that the CORPORATIONS(S) do not have any contracts tucked in their back pockets to be used against you.</w:t>
            </w:r>
          </w:p>
        </w:tc>
      </w:tr>
      <w:tr w:rsidR="00C7218D" w:rsidRPr="00B00FAC" w14:paraId="48BF79ED" w14:textId="77777777" w:rsidTr="00B025D5">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770" w:type="dxa"/>
            <w:gridSpan w:val="2"/>
          </w:tcPr>
          <w:p w14:paraId="74286090"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DNA Paramount Claim  </w:t>
            </w:r>
          </w:p>
        </w:tc>
        <w:tc>
          <w:tcPr>
            <w:tcW w:w="3449" w:type="dxa"/>
            <w:gridSpan w:val="2"/>
          </w:tcPr>
          <w:p w14:paraId="4C0D74BD"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Claims your DNA from the moment of conception.</w:t>
            </w:r>
          </w:p>
        </w:tc>
        <w:tc>
          <w:tcPr>
            <w:tcW w:w="3214" w:type="dxa"/>
            <w:gridSpan w:val="2"/>
          </w:tcPr>
          <w:p w14:paraId="3B445D63"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Protects you DNA from being claimed by the Corporation, your claim is prior to birth.</w:t>
            </w:r>
          </w:p>
        </w:tc>
      </w:tr>
      <w:tr w:rsidR="00C7218D" w:rsidRPr="00B00FAC" w14:paraId="426D6F7D" w14:textId="77777777" w:rsidTr="00B025D5">
        <w:trPr>
          <w:trHeight w:val="1035"/>
        </w:trPr>
        <w:tc>
          <w:tcPr>
            <w:cnfStyle w:val="001000000000" w:firstRow="0" w:lastRow="0" w:firstColumn="1" w:lastColumn="0" w:oddVBand="0" w:evenVBand="0" w:oddHBand="0" w:evenHBand="0" w:firstRowFirstColumn="0" w:firstRowLastColumn="0" w:lastRowFirstColumn="0" w:lastRowLastColumn="0"/>
            <w:tcW w:w="2770" w:type="dxa"/>
            <w:gridSpan w:val="2"/>
          </w:tcPr>
          <w:p w14:paraId="74B56691"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Notice of Intent and Fee Schedule</w:t>
            </w:r>
            <w:r w:rsidRPr="00B00FAC">
              <w:rPr>
                <w:rFonts w:ascii="inherit" w:eastAsia="Times New Roman" w:hAnsi="inherit" w:cs="Open Sans"/>
                <w:color w:val="000000"/>
                <w:sz w:val="20"/>
                <w:szCs w:val="20"/>
                <w:bdr w:val="none" w:sz="0" w:space="0" w:color="auto" w:frame="1"/>
              </w:rPr>
              <w:t> </w:t>
            </w:r>
            <w:r w:rsidRPr="00B00FAC">
              <w:rPr>
                <w:rFonts w:ascii="inherit" w:eastAsia="Times New Roman" w:hAnsi="inherit" w:cs="Open Sans"/>
                <w:b w:val="0"/>
                <w:bCs w:val="0"/>
                <w:color w:val="000000"/>
                <w:sz w:val="20"/>
                <w:szCs w:val="20"/>
              </w:rPr>
              <w:t>(Recommended)</w:t>
            </w:r>
          </w:p>
        </w:tc>
        <w:tc>
          <w:tcPr>
            <w:tcW w:w="3449" w:type="dxa"/>
            <w:gridSpan w:val="2"/>
          </w:tcPr>
          <w:p w14:paraId="6E2CB0F9"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Sets forth fees to be instated in any business dealing with your STRAWMAN NAMES, the CESTUI QUE VIE ESTATE TRUST. Establishes full disclosure of the terms of contracting and opportunity of other party to withdraw offer after one warning.</w:t>
            </w:r>
          </w:p>
        </w:tc>
        <w:tc>
          <w:tcPr>
            <w:tcW w:w="3214" w:type="dxa"/>
            <w:gridSpan w:val="2"/>
          </w:tcPr>
          <w:p w14:paraId="438E3AAA"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Provides common law </w:t>
            </w:r>
            <w:r w:rsidRPr="001E646C">
              <w:rPr>
                <w:rFonts w:ascii="inherit" w:hAnsi="inherit"/>
                <w:b/>
                <w:bCs/>
                <w:color w:val="auto"/>
                <w:sz w:val="20"/>
                <w:szCs w:val="20"/>
              </w:rPr>
              <w:t>remedy</w:t>
            </w:r>
            <w:r w:rsidRPr="00B00FAC">
              <w:rPr>
                <w:rFonts w:ascii="inherit" w:hAnsi="inherit"/>
                <w:sz w:val="20"/>
                <w:szCs w:val="20"/>
              </w:rPr>
              <w:t xml:space="preserve"> to seek damages if trespass occurs against you or your property.</w:t>
            </w:r>
          </w:p>
        </w:tc>
      </w:tr>
      <w:tr w:rsidR="00C7218D" w:rsidRPr="00B00FAC" w14:paraId="2216BC30" w14:textId="77777777" w:rsidTr="00B025D5">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770" w:type="dxa"/>
            <w:gridSpan w:val="2"/>
          </w:tcPr>
          <w:p w14:paraId="7B5ADF2E"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Common Carry Declaration </w:t>
            </w:r>
            <w:r w:rsidRPr="00B00FAC">
              <w:rPr>
                <w:rFonts w:ascii="inherit" w:eastAsia="Times New Roman" w:hAnsi="inherit" w:cs="Open Sans"/>
                <w:b w:val="0"/>
                <w:bCs w:val="0"/>
                <w:color w:val="000000"/>
                <w:sz w:val="20"/>
                <w:szCs w:val="20"/>
              </w:rPr>
              <w:t>(Recommended)</w:t>
            </w:r>
          </w:p>
        </w:tc>
        <w:tc>
          <w:tcPr>
            <w:tcW w:w="3449" w:type="dxa"/>
            <w:gridSpan w:val="2"/>
          </w:tcPr>
          <w:p w14:paraId="6830E091" w14:textId="7F91D411" w:rsidR="00C7218D" w:rsidRPr="00B00FAC" w:rsidRDefault="00A8470A"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This document affirms and claims your right</w:t>
            </w:r>
            <w:r w:rsidR="007275F7" w:rsidRPr="00B00FAC">
              <w:rPr>
                <w:rFonts w:ascii="inherit" w:hAnsi="inherit"/>
                <w:sz w:val="20"/>
                <w:szCs w:val="20"/>
              </w:rPr>
              <w:t xml:space="preserve"> to bear any arms that we choose, without interference.</w:t>
            </w:r>
          </w:p>
        </w:tc>
        <w:tc>
          <w:tcPr>
            <w:tcW w:w="3214" w:type="dxa"/>
            <w:gridSpan w:val="2"/>
          </w:tcPr>
          <w:p w14:paraId="36241A6E" w14:textId="0DBFE54B" w:rsidR="00C7218D" w:rsidRPr="00B00FAC" w:rsidRDefault="00A8470A"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Secures</w:t>
            </w:r>
            <w:r w:rsidR="007275F7" w:rsidRPr="00B00FAC">
              <w:rPr>
                <w:rFonts w:ascii="inherit" w:hAnsi="inherit"/>
                <w:sz w:val="20"/>
                <w:szCs w:val="20"/>
              </w:rPr>
              <w:t xml:space="preserve"> your </w:t>
            </w:r>
            <w:r w:rsidR="007275F7" w:rsidRPr="003F607D">
              <w:rPr>
                <w:rFonts w:ascii="inherit" w:hAnsi="inherit"/>
                <w:b/>
                <w:bCs/>
                <w:color w:val="212121"/>
                <w:sz w:val="20"/>
                <w:szCs w:val="20"/>
              </w:rPr>
              <w:t>right to bear arms</w:t>
            </w:r>
            <w:r w:rsidR="007275F7" w:rsidRPr="00B00FAC">
              <w:rPr>
                <w:rFonts w:ascii="inherit" w:hAnsi="inherit"/>
                <w:sz w:val="20"/>
                <w:szCs w:val="20"/>
              </w:rPr>
              <w:t>, as a peaceful, private American</w:t>
            </w:r>
            <w:r w:rsidRPr="00B00FAC">
              <w:rPr>
                <w:rFonts w:ascii="inherit" w:hAnsi="inherit"/>
                <w:sz w:val="20"/>
                <w:szCs w:val="20"/>
              </w:rPr>
              <w:t xml:space="preserve"> </w:t>
            </w:r>
            <w:r w:rsidR="003F607D" w:rsidRPr="00B00FAC">
              <w:rPr>
                <w:rFonts w:ascii="inherit" w:hAnsi="inherit"/>
                <w:sz w:val="20"/>
                <w:szCs w:val="20"/>
              </w:rPr>
              <w:t>which is</w:t>
            </w:r>
            <w:r w:rsidRPr="00B00FAC">
              <w:rPr>
                <w:rFonts w:ascii="inherit" w:hAnsi="inherit"/>
                <w:sz w:val="20"/>
                <w:szCs w:val="20"/>
              </w:rPr>
              <w:t xml:space="preserve"> encrypted on your </w:t>
            </w:r>
            <w:r w:rsidRPr="003F607D">
              <w:rPr>
                <w:rFonts w:ascii="inherit" w:hAnsi="inherit"/>
                <w:b/>
                <w:bCs/>
                <w:color w:val="212121"/>
                <w:sz w:val="20"/>
                <w:szCs w:val="20"/>
              </w:rPr>
              <w:t>Credential Card</w:t>
            </w:r>
            <w:r w:rsidRPr="00B00FAC">
              <w:rPr>
                <w:rFonts w:ascii="inherit" w:hAnsi="inherit"/>
                <w:sz w:val="20"/>
                <w:szCs w:val="20"/>
              </w:rPr>
              <w:t xml:space="preserve"> when you identify yourself</w:t>
            </w:r>
          </w:p>
        </w:tc>
      </w:tr>
      <w:tr w:rsidR="00C7218D" w:rsidRPr="00B00FAC" w14:paraId="340E81DE" w14:textId="77777777" w:rsidTr="00B025D5">
        <w:trPr>
          <w:trHeight w:val="226"/>
        </w:trPr>
        <w:tc>
          <w:tcPr>
            <w:cnfStyle w:val="001000000000" w:firstRow="0" w:lastRow="0" w:firstColumn="1" w:lastColumn="0" w:oddVBand="0" w:evenVBand="0" w:oddHBand="0" w:evenHBand="0" w:firstRowFirstColumn="0" w:firstRowLastColumn="0" w:lastRowFirstColumn="0" w:lastRowLastColumn="0"/>
            <w:tcW w:w="2770" w:type="dxa"/>
            <w:gridSpan w:val="2"/>
          </w:tcPr>
          <w:p w14:paraId="5D3E4930" w14:textId="77777777" w:rsidR="00C7218D" w:rsidRPr="00B00FAC" w:rsidRDefault="00C7218D" w:rsidP="006A65ED">
            <w:pPr>
              <w:rPr>
                <w:rFonts w:ascii="inherit" w:hAnsi="inherit"/>
              </w:rPr>
            </w:pPr>
            <w:r w:rsidRPr="00B00FAC">
              <w:rPr>
                <w:rFonts w:ascii="inherit" w:hAnsi="inherit"/>
              </w:rPr>
              <w:t>Family Document Titles</w:t>
            </w:r>
          </w:p>
        </w:tc>
        <w:tc>
          <w:tcPr>
            <w:tcW w:w="3449" w:type="dxa"/>
            <w:gridSpan w:val="2"/>
          </w:tcPr>
          <w:p w14:paraId="398AA8C7"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rPr>
            </w:pPr>
            <w:r w:rsidRPr="00B00FAC">
              <w:rPr>
                <w:rFonts w:ascii="inherit" w:hAnsi="inherit"/>
              </w:rPr>
              <w:t>Purpose</w:t>
            </w:r>
          </w:p>
        </w:tc>
        <w:tc>
          <w:tcPr>
            <w:tcW w:w="3214" w:type="dxa"/>
            <w:gridSpan w:val="2"/>
          </w:tcPr>
          <w:p w14:paraId="1779BB2E"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rPr>
            </w:pPr>
            <w:r w:rsidRPr="00B00FAC">
              <w:rPr>
                <w:rFonts w:ascii="inherit" w:hAnsi="inherit"/>
              </w:rPr>
              <w:t>Benefit to You</w:t>
            </w:r>
          </w:p>
        </w:tc>
      </w:tr>
      <w:tr w:rsidR="00C7218D" w:rsidRPr="00B00FAC" w14:paraId="2A95215C" w14:textId="77777777" w:rsidTr="00B025D5">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2770" w:type="dxa"/>
            <w:gridSpan w:val="2"/>
          </w:tcPr>
          <w:p w14:paraId="2B98F74B"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t xml:space="preserve">Baby Deed of Land Recording </w:t>
            </w:r>
            <w:r w:rsidRPr="00B00FAC">
              <w:rPr>
                <w:rFonts w:ascii="inherit" w:eastAsia="Times New Roman" w:hAnsi="inherit" w:cs="Open Sans"/>
                <w:b w:val="0"/>
                <w:bCs w:val="0"/>
                <w:color w:val="000000"/>
                <w:sz w:val="20"/>
                <w:szCs w:val="20"/>
              </w:rPr>
              <w:t xml:space="preserve">(one for each of </w:t>
            </w:r>
            <w:r w:rsidRPr="00B00FAC">
              <w:rPr>
                <w:rFonts w:ascii="inherit" w:eastAsia="Times New Roman" w:hAnsi="inherit" w:cs="Open Sans"/>
                <w:b w:val="0"/>
                <w:bCs w:val="0"/>
                <w:color w:val="000000"/>
                <w:sz w:val="20"/>
                <w:szCs w:val="20"/>
              </w:rPr>
              <w:lastRenderedPageBreak/>
              <w:t>your children under age of 18)</w:t>
            </w:r>
          </w:p>
        </w:tc>
        <w:tc>
          <w:tcPr>
            <w:tcW w:w="3449" w:type="dxa"/>
            <w:gridSpan w:val="2"/>
          </w:tcPr>
          <w:p w14:paraId="2653C353"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lastRenderedPageBreak/>
              <w:t>The Baby Deed claims that the child is:</w:t>
            </w:r>
          </w:p>
          <w:p w14:paraId="76792123"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lastRenderedPageBreak/>
              <w:t>1. Living, not dead like the Birth Certificate claims.</w:t>
            </w:r>
          </w:p>
          <w:p w14:paraId="1FF941B0"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2. Born on the land and soil, thus an inheritor of the natural resources, and a sovereign in that jurisdiction. </w:t>
            </w:r>
          </w:p>
          <w:p w14:paraId="3859CE16"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3. Lives within the physical borders of the 50 States, not lost at sea.</w:t>
            </w:r>
          </w:p>
          <w:p w14:paraId="6843F0F7"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4. Has a birthright claim to American status because the one claiming them is American. </w:t>
            </w:r>
          </w:p>
          <w:p w14:paraId="11801ECE"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t>5. Has a family, is not abandoned, and does not need the care of the STATE.</w:t>
            </w:r>
          </w:p>
        </w:tc>
        <w:tc>
          <w:tcPr>
            <w:tcW w:w="3214" w:type="dxa"/>
            <w:gridSpan w:val="2"/>
          </w:tcPr>
          <w:p w14:paraId="7B2A8DF6" w14:textId="77777777" w:rsidR="00C7218D" w:rsidRPr="00B00FAC" w:rsidRDefault="00C7218D" w:rsidP="006A65ED">
            <w:pPr>
              <w:cnfStyle w:val="000000100000" w:firstRow="0" w:lastRow="0" w:firstColumn="0" w:lastColumn="0" w:oddVBand="0" w:evenVBand="0" w:oddHBand="1" w:evenHBand="0" w:firstRowFirstColumn="0" w:firstRowLastColumn="0" w:lastRowFirstColumn="0" w:lastRowLastColumn="0"/>
              <w:rPr>
                <w:rFonts w:ascii="inherit" w:hAnsi="inherit"/>
                <w:sz w:val="20"/>
                <w:szCs w:val="20"/>
              </w:rPr>
            </w:pPr>
            <w:r w:rsidRPr="00B00FAC">
              <w:rPr>
                <w:rFonts w:ascii="inherit" w:hAnsi="inherit"/>
                <w:sz w:val="20"/>
                <w:szCs w:val="20"/>
              </w:rPr>
              <w:lastRenderedPageBreak/>
              <w:t xml:space="preserve">Status corrected people can claim their children and grandchildren, </w:t>
            </w:r>
            <w:r w:rsidRPr="00B00FAC">
              <w:rPr>
                <w:rFonts w:ascii="inherit" w:hAnsi="inherit"/>
                <w:sz w:val="20"/>
                <w:szCs w:val="20"/>
              </w:rPr>
              <w:lastRenderedPageBreak/>
              <w:t>protecting them from any involvement of/with the STATE.</w:t>
            </w:r>
          </w:p>
        </w:tc>
      </w:tr>
      <w:tr w:rsidR="00C7218D" w:rsidRPr="00B00FAC" w14:paraId="6925EF3B" w14:textId="77777777" w:rsidTr="00B025D5">
        <w:trPr>
          <w:trHeight w:val="2297"/>
        </w:trPr>
        <w:tc>
          <w:tcPr>
            <w:cnfStyle w:val="001000000000" w:firstRow="0" w:lastRow="0" w:firstColumn="1" w:lastColumn="0" w:oddVBand="0" w:evenVBand="0" w:oddHBand="0" w:evenHBand="0" w:firstRowFirstColumn="0" w:firstRowLastColumn="0" w:lastRowFirstColumn="0" w:lastRowLastColumn="0"/>
            <w:tcW w:w="2770" w:type="dxa"/>
            <w:gridSpan w:val="2"/>
          </w:tcPr>
          <w:p w14:paraId="362D9E2A" w14:textId="77777777" w:rsidR="00C7218D" w:rsidRPr="00B00FAC" w:rsidRDefault="00C7218D" w:rsidP="006A65ED">
            <w:pPr>
              <w:rPr>
                <w:rFonts w:ascii="inherit" w:hAnsi="inherit"/>
                <w:sz w:val="20"/>
                <w:szCs w:val="20"/>
              </w:rPr>
            </w:pPr>
            <w:r w:rsidRPr="00B00FAC">
              <w:rPr>
                <w:rFonts w:ascii="inherit" w:eastAsia="Times New Roman" w:hAnsi="inherit" w:cs="Open Sans"/>
                <w:color w:val="000000"/>
                <w:sz w:val="20"/>
                <w:szCs w:val="20"/>
              </w:rPr>
              <w:lastRenderedPageBreak/>
              <w:t>Marriage Paperwork</w:t>
            </w:r>
            <w:r w:rsidRPr="00B00FAC">
              <w:rPr>
                <w:rFonts w:ascii="inherit" w:eastAsia="Times New Roman" w:hAnsi="inherit" w:cs="Open Sans"/>
                <w:color w:val="000000"/>
                <w:sz w:val="20"/>
                <w:szCs w:val="20"/>
                <w:bdr w:val="none" w:sz="0" w:space="0" w:color="auto" w:frame="1"/>
              </w:rPr>
              <w:t>  </w:t>
            </w:r>
          </w:p>
        </w:tc>
        <w:tc>
          <w:tcPr>
            <w:tcW w:w="3449" w:type="dxa"/>
            <w:gridSpan w:val="2"/>
          </w:tcPr>
          <w:p w14:paraId="0F197FA3"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 xml:space="preserve">Establishes your marriage as a </w:t>
            </w:r>
            <w:r w:rsidRPr="005C7B35">
              <w:rPr>
                <w:rFonts w:ascii="inherit" w:hAnsi="inherit"/>
                <w:b/>
                <w:bCs/>
                <w:color w:val="auto"/>
                <w:sz w:val="20"/>
                <w:szCs w:val="20"/>
              </w:rPr>
              <w:t>Lawful Marriage</w:t>
            </w:r>
            <w:r w:rsidRPr="00B00FAC">
              <w:rPr>
                <w:rFonts w:ascii="inherit" w:hAnsi="inherit"/>
                <w:sz w:val="20"/>
                <w:szCs w:val="20"/>
              </w:rPr>
              <w:t xml:space="preserve"> on the Public Record as opposed to a “</w:t>
            </w:r>
            <w:r w:rsidRPr="005C7B35">
              <w:rPr>
                <w:rFonts w:ascii="inherit" w:hAnsi="inherit"/>
                <w:b/>
                <w:bCs/>
                <w:color w:val="auto"/>
                <w:sz w:val="20"/>
                <w:szCs w:val="20"/>
              </w:rPr>
              <w:t>Legal Marriage</w:t>
            </w:r>
            <w:r w:rsidRPr="00B00FAC">
              <w:rPr>
                <w:rFonts w:ascii="inherit" w:hAnsi="inherit"/>
                <w:sz w:val="20"/>
                <w:szCs w:val="20"/>
              </w:rPr>
              <w:t>” licensed as a Joint Venture between two Legal Persons chartered by a State of State, subject to the Statutory Laws of that State of State.  This document is called a “</w:t>
            </w:r>
            <w:r w:rsidRPr="005C7B35">
              <w:rPr>
                <w:rFonts w:ascii="inherit" w:hAnsi="inherit"/>
                <w:b/>
                <w:bCs/>
                <w:color w:val="auto"/>
                <w:sz w:val="20"/>
                <w:szCs w:val="20"/>
              </w:rPr>
              <w:t>Solemn Record and Proclamation of Lawful Marriage</w:t>
            </w:r>
            <w:r w:rsidRPr="00B00FAC">
              <w:rPr>
                <w:rFonts w:ascii="inherit" w:hAnsi="inherit"/>
                <w:sz w:val="20"/>
                <w:szCs w:val="20"/>
              </w:rPr>
              <w:t>” This is evidence that you are acting as living people getting married and not functioning as business entities engaged in a Joint Venture merger—- which is how your marriage will otherwise be “interpreted” by the existing court systems.</w:t>
            </w:r>
          </w:p>
        </w:tc>
        <w:tc>
          <w:tcPr>
            <w:tcW w:w="3214" w:type="dxa"/>
            <w:gridSpan w:val="2"/>
          </w:tcPr>
          <w:p w14:paraId="6042438A" w14:textId="77777777" w:rsidR="00C7218D" w:rsidRPr="00B00FAC" w:rsidRDefault="00C7218D" w:rsidP="006A65ED">
            <w:pPr>
              <w:cnfStyle w:val="000000000000" w:firstRow="0" w:lastRow="0" w:firstColumn="0" w:lastColumn="0" w:oddVBand="0" w:evenVBand="0" w:oddHBand="0" w:evenHBand="0" w:firstRowFirstColumn="0" w:firstRowLastColumn="0" w:lastRowFirstColumn="0" w:lastRowLastColumn="0"/>
              <w:rPr>
                <w:rFonts w:ascii="inherit" w:hAnsi="inherit"/>
                <w:sz w:val="20"/>
                <w:szCs w:val="20"/>
              </w:rPr>
            </w:pPr>
            <w:r w:rsidRPr="00B00FAC">
              <w:rPr>
                <w:rFonts w:ascii="inherit" w:hAnsi="inherit"/>
                <w:sz w:val="20"/>
                <w:szCs w:val="20"/>
              </w:rPr>
              <w:t>Recording this “Solemn Record and Proclamation of Lawful Marriage” protects your marriage from being treated as a commercial contract and prevents you and your children from being subjected to the unilateral demands of Territorial and Municipal Agencies.</w:t>
            </w:r>
            <w:r w:rsidRPr="00B00FAC">
              <w:t xml:space="preserve"> </w:t>
            </w:r>
            <w:r w:rsidRPr="00B00FAC">
              <w:rPr>
                <w:rFonts w:ascii="inherit" w:hAnsi="inherit"/>
                <w:sz w:val="20"/>
                <w:szCs w:val="20"/>
              </w:rPr>
              <w:t>I will also point out that doing this prevents a lot of the other heartaches that can be associated with marriages — CPS, forced vaccinations, denial of home school rights, inequitable divorces, and a whole lot more can be settled privately and should be settled privately by arbitration.</w:t>
            </w:r>
          </w:p>
        </w:tc>
      </w:tr>
    </w:tbl>
    <w:p w14:paraId="43049582" w14:textId="77777777" w:rsidR="00C233F1" w:rsidRDefault="00C233F1" w:rsidP="00403F8E">
      <w:pPr>
        <w:pStyle w:val="NoSpacing"/>
      </w:pPr>
    </w:p>
    <w:p w14:paraId="6B524C30" w14:textId="77777777" w:rsidR="001A6EB1" w:rsidRDefault="001A6EB1" w:rsidP="008A0C62">
      <w:pPr>
        <w:pStyle w:val="NoSpacing"/>
      </w:pPr>
    </w:p>
    <w:p w14:paraId="6900DCE4" w14:textId="2BE961C9" w:rsidR="001A6EB1" w:rsidRPr="001A6EB1" w:rsidRDefault="001A6EB1" w:rsidP="008A0C62">
      <w:pPr>
        <w:pStyle w:val="NoSpacing"/>
        <w:rPr>
          <w:b/>
          <w:bCs/>
          <w:sz w:val="32"/>
          <w:szCs w:val="32"/>
        </w:rPr>
      </w:pPr>
      <w:r w:rsidRPr="001A6EB1">
        <w:rPr>
          <w:b/>
          <w:bCs/>
          <w:sz w:val="32"/>
          <w:szCs w:val="32"/>
        </w:rPr>
        <w:t>Where to Publish?</w:t>
      </w:r>
    </w:p>
    <w:p w14:paraId="2A1C02AB" w14:textId="77777777" w:rsidR="001A6EB1" w:rsidRDefault="001A6EB1" w:rsidP="008A0C62">
      <w:pPr>
        <w:pStyle w:val="NoSpacing"/>
      </w:pPr>
    </w:p>
    <w:p w14:paraId="64C10C2D" w14:textId="7BED9AA9" w:rsidR="008A0C62" w:rsidRDefault="008A0C62" w:rsidP="008A0C62">
      <w:pPr>
        <w:pStyle w:val="NoSpacing"/>
      </w:pPr>
      <w:r>
        <w:t>There are four equally valid ways to record and</w:t>
      </w:r>
      <w:r w:rsidR="00EE727B">
        <w:t>/or</w:t>
      </w:r>
      <w:r>
        <w:t xml:space="preserve"> publish your choice. They are:</w:t>
      </w:r>
    </w:p>
    <w:p w14:paraId="71D70896" w14:textId="202425D2" w:rsidR="008A0C62" w:rsidRDefault="008A0C62" w:rsidP="008A0C62">
      <w:pPr>
        <w:pStyle w:val="NoSpacing"/>
        <w:ind w:left="720"/>
      </w:pPr>
      <w:r>
        <w:t xml:space="preserve">(a) The </w:t>
      </w:r>
      <w:hyperlink r:id="rId9" w:history="1">
        <w:r w:rsidRPr="00762E41">
          <w:rPr>
            <w:rStyle w:val="Hyperlink"/>
          </w:rPr>
          <w:t>Land Recording Office</w:t>
        </w:r>
      </w:hyperlink>
      <w:r>
        <w:t xml:space="preserve"> </w:t>
      </w:r>
      <w:r w:rsidR="00827EA1" w:rsidRPr="00E2799C">
        <w:t xml:space="preserve">(LRO) </w:t>
      </w:r>
      <w:r>
        <w:t xml:space="preserve">provided by your State Assembly, which is the usual means if you </w:t>
      </w:r>
      <w:r w:rsidR="00AB30F9">
        <w:t>contact</w:t>
      </w:r>
      <w:r>
        <w:t xml:space="preserve"> your State Assembly</w:t>
      </w:r>
      <w:r w:rsidR="00AB30F9">
        <w:t xml:space="preserve">. You </w:t>
      </w:r>
      <w:r w:rsidR="00545693">
        <w:t xml:space="preserve">can </w:t>
      </w:r>
      <w:r w:rsidR="00AB30F9">
        <w:t xml:space="preserve">contact your State Assembly </w:t>
      </w:r>
      <w:hyperlink r:id="rId10" w:history="1">
        <w:r w:rsidR="00AB30F9" w:rsidRPr="00AB30F9">
          <w:rPr>
            <w:rStyle w:val="Hyperlink"/>
          </w:rPr>
          <w:t>HERE</w:t>
        </w:r>
      </w:hyperlink>
      <w:r w:rsidR="00BF4458">
        <w:t>;</w:t>
      </w:r>
    </w:p>
    <w:p w14:paraId="53CD7077" w14:textId="149360AE" w:rsidR="008A0C62" w:rsidRDefault="008A0C62" w:rsidP="008A0C62">
      <w:pPr>
        <w:pStyle w:val="NoSpacing"/>
        <w:ind w:left="720"/>
      </w:pPr>
      <w:r>
        <w:t xml:space="preserve">(b) The </w:t>
      </w:r>
      <w:hyperlink r:id="rId11" w:history="1">
        <w:r w:rsidR="00BF4458" w:rsidRPr="00762E41">
          <w:rPr>
            <w:rStyle w:val="Hyperlink"/>
          </w:rPr>
          <w:t>International Land</w:t>
        </w:r>
        <w:r w:rsidRPr="00762E41">
          <w:rPr>
            <w:rStyle w:val="Hyperlink"/>
          </w:rPr>
          <w:t xml:space="preserve"> Recording</w:t>
        </w:r>
        <w:r w:rsidR="00BF4458" w:rsidRPr="00762E41">
          <w:rPr>
            <w:rStyle w:val="Hyperlink"/>
          </w:rPr>
          <w:t xml:space="preserve"> and Publishing</w:t>
        </w:r>
        <w:r w:rsidRPr="00762E41">
          <w:rPr>
            <w:rStyle w:val="Hyperlink"/>
          </w:rPr>
          <w:t xml:space="preserve"> System</w:t>
        </w:r>
      </w:hyperlink>
      <w:r>
        <w:t xml:space="preserve"> </w:t>
      </w:r>
      <w:r w:rsidRPr="00E2799C">
        <w:t>(LR</w:t>
      </w:r>
      <w:r w:rsidR="00BF4458" w:rsidRPr="00E2799C">
        <w:t>P</w:t>
      </w:r>
      <w:r w:rsidRPr="00E2799C">
        <w:t>S)</w:t>
      </w:r>
      <w:r>
        <w:t xml:space="preserve"> provided by an independent subcontractor</w:t>
      </w:r>
      <w:r w:rsidR="00BE6271">
        <w:t>,</w:t>
      </w:r>
      <w:r>
        <w:t xml:space="preserve"> Global Family Group, as a public global and international recording and publishing system</w:t>
      </w:r>
      <w:r w:rsidR="00BF4458">
        <w:t>;</w:t>
      </w:r>
    </w:p>
    <w:p w14:paraId="0C095D42" w14:textId="536AC8CA" w:rsidR="008A0C62" w:rsidRDefault="008A0C62" w:rsidP="008A0C62">
      <w:pPr>
        <w:pStyle w:val="NoSpacing"/>
        <w:ind w:left="720"/>
      </w:pPr>
      <w:r>
        <w:t xml:space="preserve">(c) </w:t>
      </w:r>
      <w:r w:rsidR="00BF4458" w:rsidRPr="00BF4458">
        <w:t xml:space="preserve">County </w:t>
      </w:r>
      <w:r w:rsidR="00296405">
        <w:t>Deed</w:t>
      </w:r>
      <w:r w:rsidR="00BF4458" w:rsidRPr="00BF4458">
        <w:t xml:space="preserve"> Recording Offices </w:t>
      </w:r>
      <w:r>
        <w:t xml:space="preserve">(if they will accept your </w:t>
      </w:r>
      <w:r w:rsidR="00BF4458">
        <w:t>paperwork</w:t>
      </w:r>
      <w:r w:rsidR="007F56B8">
        <w:t xml:space="preserve"> </w:t>
      </w:r>
      <w:r w:rsidR="00BE162A">
        <w:t>which they lawfully should but most act unlawfully and refuse</w:t>
      </w:r>
      <w:r w:rsidR="00862D3B">
        <w:t xml:space="preserve"> to record our documents</w:t>
      </w:r>
      <w:r w:rsidR="00501ACE">
        <w:t xml:space="preserve"> at the time of this publication</w:t>
      </w:r>
      <w:r>
        <w:t>) and</w:t>
      </w:r>
      <w:r w:rsidR="00BF4458">
        <w:t>;</w:t>
      </w:r>
    </w:p>
    <w:p w14:paraId="4821484F" w14:textId="67333FC8" w:rsidR="00DD547D" w:rsidRDefault="008A0C62" w:rsidP="00DF39B1">
      <w:pPr>
        <w:pStyle w:val="NoSpacing"/>
        <w:ind w:left="720"/>
      </w:pPr>
      <w:r>
        <w:t>(d) Self-Publication in local newspapers</w:t>
      </w:r>
      <w:r w:rsidR="00DF39B1">
        <w:t xml:space="preserve"> by publishing three times within three months.</w:t>
      </w:r>
    </w:p>
    <w:p w14:paraId="08804373" w14:textId="77777777" w:rsidR="00DD547D" w:rsidRDefault="00DD547D" w:rsidP="00403F8E">
      <w:pPr>
        <w:pStyle w:val="NoSpacing"/>
      </w:pPr>
    </w:p>
    <w:p w14:paraId="59CAE0D2" w14:textId="6E6C3055" w:rsidR="00821DB4" w:rsidRDefault="00F43C4E" w:rsidP="00403F8E">
      <w:pPr>
        <w:pStyle w:val="NoSpacing"/>
      </w:pPr>
      <w:r>
        <w:t xml:space="preserve">Refer to: </w:t>
      </w:r>
      <w:hyperlink r:id="rId12" w:history="1">
        <w:r w:rsidRPr="00F43C4E">
          <w:rPr>
            <w:rStyle w:val="Hyperlink"/>
          </w:rPr>
          <w:t>Paperwork Training Course</w:t>
        </w:r>
      </w:hyperlink>
      <w:r>
        <w:t xml:space="preserve"> </w:t>
      </w:r>
      <w:r w:rsidR="00B36812">
        <w:t xml:space="preserve">and all the </w:t>
      </w:r>
      <w:hyperlink r:id="rId13" w:history="1">
        <w:r w:rsidR="00B36812" w:rsidRPr="00B36812">
          <w:rPr>
            <w:rStyle w:val="Hyperlink"/>
          </w:rPr>
          <w:t>Chart Your Course</w:t>
        </w:r>
      </w:hyperlink>
      <w:r w:rsidR="00B36812">
        <w:t xml:space="preserve"> Video Trainings</w:t>
      </w:r>
      <w:r w:rsidR="00DF3BE5">
        <w:t xml:space="preserve"> to comprehend what </w:t>
      </w:r>
      <w:r w:rsidR="0063337E">
        <w:t>the process will</w:t>
      </w:r>
      <w:r w:rsidR="00DF3BE5">
        <w:t xml:space="preserve"> mean</w:t>
      </w:r>
      <w:r w:rsidR="0063337E">
        <w:t xml:space="preserve"> for your life</w:t>
      </w:r>
      <w:r w:rsidR="00DF3BE5">
        <w:t xml:space="preserve"> and what you are doing.</w:t>
      </w:r>
    </w:p>
    <w:p w14:paraId="76BF251F" w14:textId="5895C345" w:rsidR="00821DB4" w:rsidRDefault="00821DB4" w:rsidP="00403F8E">
      <w:pPr>
        <w:pStyle w:val="NoSpacing"/>
      </w:pPr>
      <w:r w:rsidRPr="00821DB4">
        <w:rPr>
          <w:rFonts w:ascii="Calibri" w:eastAsia="Calibri" w:hAnsi="Calibri" w:cs="Calibri"/>
          <w:noProof/>
          <w:color w:val="000000"/>
        </w:rPr>
        <w:lastRenderedPageBreak/>
        <mc:AlternateContent>
          <mc:Choice Requires="wps">
            <w:drawing>
              <wp:anchor distT="0" distB="0" distL="114300" distR="114300" simplePos="0" relativeHeight="251658240" behindDoc="0" locked="0" layoutInCell="1" allowOverlap="1" wp14:anchorId="047117DE" wp14:editId="3977306D">
                <wp:simplePos x="0" y="0"/>
                <wp:positionH relativeFrom="margin">
                  <wp:posOffset>-740353</wp:posOffset>
                </wp:positionH>
                <wp:positionV relativeFrom="margin">
                  <wp:posOffset>-46470</wp:posOffset>
                </wp:positionV>
                <wp:extent cx="2774315" cy="1423035"/>
                <wp:effectExtent l="57150" t="38100" r="64135" b="100965"/>
                <wp:wrapSquare wrapText="bothSides"/>
                <wp:docPr id="1073741835" name="officeArt object" descr="use the terms above for more in depth learning by using the glossary of terms found here. Still more detail is available by searching these same terms as part of more than 5000 articles made available on the public record for further study of these topics and so many more:…"/>
                <wp:cNvGraphicFramePr/>
                <a:graphic xmlns:a="http://schemas.openxmlformats.org/drawingml/2006/main">
                  <a:graphicData uri="http://schemas.microsoft.com/office/word/2010/wordprocessingShape">
                    <wps:wsp>
                      <wps:cNvSpPr txBox="1"/>
                      <wps:spPr>
                        <a:xfrm>
                          <a:off x="0" y="0"/>
                          <a:ext cx="2774315" cy="1423035"/>
                        </a:xfrm>
                        <a:prstGeom prst="rect">
                          <a:avLst/>
                        </a:prstGeom>
                        <a:solidFill>
                          <a:srgbClr val="FFFFFF"/>
                        </a:solidFill>
                        <a:ln w="12700" cap="flat">
                          <a:noFill/>
                          <a:miter lim="400000"/>
                        </a:ln>
                        <a:effectLst>
                          <a:outerShdw blurRad="63500" dist="25400" dir="5400000" rotWithShape="0">
                            <a:srgbClr val="000000">
                              <a:alpha val="50000"/>
                            </a:srgbClr>
                          </a:outerShdw>
                        </a:effectLst>
                      </wps:spPr>
                      <wps:txbx>
                        <w:txbxContent>
                          <w:p w14:paraId="03D52BB5" w14:textId="18740325" w:rsidR="00821DB4" w:rsidRDefault="007D7CB5" w:rsidP="00821DB4">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821DB4">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14" w:history="1">
                              <w:r w:rsidR="00821DB4" w:rsidRPr="00BF1132">
                                <w:rPr>
                                  <w:rStyle w:val="Hyperlink"/>
                                  <w:rFonts w:ascii="Calibri" w:hAnsi="Calibri"/>
                                  <w:sz w:val="22"/>
                                  <w:szCs w:val="22"/>
                                  <w14:textOutline w14:w="12700" w14:cap="flat" w14:cmpd="sng" w14:algn="ctr">
                                    <w14:noFill/>
                                    <w14:prstDash w14:val="solid"/>
                                    <w14:miter w14:lim="400000"/>
                                  </w14:textOutline>
                                </w:rPr>
                                <w:t>here</w:t>
                              </w:r>
                            </w:hyperlink>
                            <w:r w:rsidR="00821DB4">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15" w:history="1">
                              <w:r w:rsidR="00821DB4"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wps:txbx>
                      <wps:bodyPr wrap="square" lIns="45719" tIns="45719" rIns="45719" bIns="45719" numCol="1" anchor="t">
                        <a:noAutofit/>
                      </wps:bodyPr>
                    </wps:wsp>
                  </a:graphicData>
                </a:graphic>
              </wp:anchor>
            </w:drawing>
          </mc:Choice>
          <mc:Fallback>
            <w:pict>
              <v:shapetype w14:anchorId="047117DE" id="_x0000_t202" coordsize="21600,21600" o:spt="202" path="m,l,21600r21600,l21600,xe">
                <v:stroke joinstyle="miter"/>
                <v:path gradientshapeok="t" o:connecttype="rect"/>
              </v:shapetype>
              <v:shape id="officeArt object" o:spid="_x0000_s1026" type="#_x0000_t202" alt="use the terms above for more in depth learning by using the glossary of terms found here. Still more detail is available by searching these same terms as part of more than 5000 articles made available on the public record for further study of these topics and so many more:…" style="position:absolute;margin-left:-58.3pt;margin-top:-3.65pt;width:218.45pt;height:112.05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" stroked="f" strokeweight="1pt">
                <v:stroke miterlimit="4"/>
                <v:shadow on="t" color="black" opacity=".5" origin=",.5" offset="0"/>
                <v:textbox inset="1.27mm,1.27mm,1.27mm,1.27mm">
                  <w:txbxContent>
                    <w:p w14:paraId="03D52BB5" w14:textId="18740325" w:rsidR="00821DB4" w:rsidRDefault="007D7CB5" w:rsidP="00821DB4">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821DB4">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16" w:history="1">
                        <w:r w:rsidR="00821DB4" w:rsidRPr="00BF1132">
                          <w:rPr>
                            <w:rStyle w:val="Hyperlink"/>
                            <w:rFonts w:ascii="Calibri" w:hAnsi="Calibri"/>
                            <w:sz w:val="22"/>
                            <w:szCs w:val="22"/>
                            <w14:textOutline w14:w="12700" w14:cap="flat" w14:cmpd="sng" w14:algn="ctr">
                              <w14:noFill/>
                              <w14:prstDash w14:val="solid"/>
                              <w14:miter w14:lim="400000"/>
                            </w14:textOutline>
                          </w:rPr>
                          <w:t>here</w:t>
                        </w:r>
                      </w:hyperlink>
                      <w:r w:rsidR="00821DB4">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17" w:history="1">
                        <w:r w:rsidR="00821DB4"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v:textbox>
                <w10:wrap type="square" anchorx="margin" anchory="margin"/>
              </v:shape>
            </w:pict>
          </mc:Fallback>
        </mc:AlternateContent>
      </w:r>
    </w:p>
    <w:p w14:paraId="1D0A4D8D" w14:textId="77777777" w:rsidR="008A0C62" w:rsidRDefault="008A0C62" w:rsidP="00403F8E">
      <w:pPr>
        <w:pStyle w:val="NoSpacing"/>
      </w:pPr>
    </w:p>
    <w:p w14:paraId="17514155" w14:textId="77777777" w:rsidR="00E2799C" w:rsidRDefault="00E2799C" w:rsidP="00403F8E">
      <w:pPr>
        <w:pStyle w:val="NoSpacing"/>
      </w:pPr>
    </w:p>
    <w:p w14:paraId="03E3D7B1" w14:textId="77777777" w:rsidR="00E2799C" w:rsidRDefault="00E2799C" w:rsidP="00403F8E">
      <w:pPr>
        <w:pStyle w:val="NoSpacing"/>
      </w:pPr>
    </w:p>
    <w:p w14:paraId="78FD76C3" w14:textId="77777777" w:rsidR="00E2799C" w:rsidRDefault="00E2799C" w:rsidP="00403F8E">
      <w:pPr>
        <w:pStyle w:val="NoSpacing"/>
      </w:pPr>
    </w:p>
    <w:p w14:paraId="6543069A" w14:textId="77777777" w:rsidR="00E2799C" w:rsidRDefault="00E2799C" w:rsidP="00403F8E">
      <w:pPr>
        <w:pStyle w:val="NoSpacing"/>
      </w:pPr>
    </w:p>
    <w:p w14:paraId="47FA2B93" w14:textId="77777777" w:rsidR="00E2799C" w:rsidRDefault="00E2799C" w:rsidP="00403F8E">
      <w:pPr>
        <w:pStyle w:val="NoSpacing"/>
      </w:pPr>
    </w:p>
    <w:p w14:paraId="6C95103D" w14:textId="77777777" w:rsidR="00E2799C" w:rsidRDefault="00E2799C" w:rsidP="00403F8E">
      <w:pPr>
        <w:pStyle w:val="NoSpacing"/>
      </w:pPr>
    </w:p>
    <w:p w14:paraId="77439D87" w14:textId="77777777" w:rsidR="00E2799C" w:rsidRDefault="00E2799C" w:rsidP="00403F8E">
      <w:pPr>
        <w:pStyle w:val="NoSpacing"/>
      </w:pPr>
    </w:p>
    <w:tbl>
      <w:tblPr>
        <w:tblStyle w:val="TableGrid"/>
        <w:tblW w:w="11700" w:type="dxa"/>
        <w:tblInd w:w="-1175" w:type="dxa"/>
        <w:tblLook w:val="04A0" w:firstRow="1" w:lastRow="0" w:firstColumn="1" w:lastColumn="0" w:noHBand="0" w:noVBand="1"/>
      </w:tblPr>
      <w:tblGrid>
        <w:gridCol w:w="2340"/>
        <w:gridCol w:w="3600"/>
        <w:gridCol w:w="2610"/>
        <w:gridCol w:w="3150"/>
      </w:tblGrid>
      <w:tr w:rsidR="00E2799C" w14:paraId="45920F68" w14:textId="77777777" w:rsidTr="00D2021E">
        <w:tc>
          <w:tcPr>
            <w:tcW w:w="2340" w:type="dxa"/>
            <w:shd w:val="clear" w:color="auto" w:fill="auto"/>
          </w:tcPr>
          <w:p w14:paraId="1F8B699A" w14:textId="2D7216C4" w:rsidR="00E2799C" w:rsidRPr="007D7CB5" w:rsidRDefault="00E2799C" w:rsidP="00E2799C">
            <w:pPr>
              <w:pStyle w:val="NoSpacing"/>
              <w:rPr>
                <w:b/>
                <w:bCs/>
              </w:rPr>
            </w:pPr>
            <w:r w:rsidRPr="00D2021E">
              <w:rPr>
                <w:b/>
                <w:bCs/>
                <w:sz w:val="20"/>
                <w:szCs w:val="20"/>
              </w:rPr>
              <w:t>Supplemental Material:</w:t>
            </w:r>
          </w:p>
        </w:tc>
        <w:tc>
          <w:tcPr>
            <w:tcW w:w="3600" w:type="dxa"/>
            <w:shd w:val="clear" w:color="auto" w:fill="auto"/>
          </w:tcPr>
          <w:p w14:paraId="425EFF01" w14:textId="0C523585" w:rsidR="00E2799C" w:rsidRPr="007D7CB5" w:rsidRDefault="00E2799C" w:rsidP="00E2799C">
            <w:pPr>
              <w:pStyle w:val="NoSpacing"/>
              <w:rPr>
                <w:b/>
                <w:bCs/>
              </w:rPr>
            </w:pPr>
            <w:hyperlink r:id="rId18" w:history="1">
              <w:r w:rsidRPr="00F43C4E">
                <w:rPr>
                  <w:rStyle w:val="Hyperlink"/>
                </w:rPr>
                <w:t>Paperwork Training Course</w:t>
              </w:r>
            </w:hyperlink>
          </w:p>
        </w:tc>
        <w:tc>
          <w:tcPr>
            <w:tcW w:w="2610" w:type="dxa"/>
            <w:shd w:val="clear" w:color="auto" w:fill="auto"/>
          </w:tcPr>
          <w:p w14:paraId="51699CD5" w14:textId="27FDD04B" w:rsidR="00E2799C" w:rsidRPr="007D7CB5" w:rsidRDefault="00E2799C" w:rsidP="00E2799C">
            <w:pPr>
              <w:pStyle w:val="NoSpacing"/>
              <w:rPr>
                <w:b/>
                <w:bCs/>
              </w:rPr>
            </w:pPr>
            <w:hyperlink r:id="rId19" w:history="1">
              <w:r w:rsidRPr="00B36812">
                <w:rPr>
                  <w:rStyle w:val="Hyperlink"/>
                </w:rPr>
                <w:t>Chart Your Course</w:t>
              </w:r>
            </w:hyperlink>
          </w:p>
        </w:tc>
        <w:tc>
          <w:tcPr>
            <w:tcW w:w="3150" w:type="dxa"/>
            <w:shd w:val="clear" w:color="auto" w:fill="auto"/>
          </w:tcPr>
          <w:p w14:paraId="260C5F03" w14:textId="27671301" w:rsidR="00E2799C" w:rsidRPr="009B3057" w:rsidRDefault="009B3057" w:rsidP="00E2799C">
            <w:pPr>
              <w:pStyle w:val="NoSpacing"/>
            </w:pPr>
            <w:hyperlink r:id="rId20" w:history="1">
              <w:r w:rsidRPr="009B3057">
                <w:rPr>
                  <w:rStyle w:val="Hyperlink"/>
                </w:rPr>
                <w:t>Article #928</w:t>
              </w:r>
            </w:hyperlink>
          </w:p>
        </w:tc>
      </w:tr>
      <w:tr w:rsidR="00E2799C" w14:paraId="38EE63E0" w14:textId="77777777" w:rsidTr="00D2021E">
        <w:tc>
          <w:tcPr>
            <w:tcW w:w="2340" w:type="dxa"/>
            <w:shd w:val="clear" w:color="auto" w:fill="auto"/>
          </w:tcPr>
          <w:p w14:paraId="1C81977D" w14:textId="77777777" w:rsidR="00E2799C" w:rsidRDefault="00E2799C" w:rsidP="00E2799C">
            <w:pPr>
              <w:pStyle w:val="NoSpacing"/>
              <w:rPr>
                <w:b/>
                <w:bCs/>
              </w:rPr>
            </w:pPr>
          </w:p>
        </w:tc>
        <w:tc>
          <w:tcPr>
            <w:tcW w:w="3600" w:type="dxa"/>
            <w:shd w:val="clear" w:color="auto" w:fill="auto"/>
          </w:tcPr>
          <w:p w14:paraId="329D5B32" w14:textId="77777777" w:rsidR="00E2799C" w:rsidRDefault="00E2799C" w:rsidP="00E2799C">
            <w:pPr>
              <w:pStyle w:val="NoSpacing"/>
            </w:pPr>
          </w:p>
        </w:tc>
        <w:tc>
          <w:tcPr>
            <w:tcW w:w="2610" w:type="dxa"/>
            <w:shd w:val="clear" w:color="auto" w:fill="auto"/>
          </w:tcPr>
          <w:p w14:paraId="59C05D43" w14:textId="77777777" w:rsidR="00E2799C" w:rsidRDefault="00E2799C" w:rsidP="00E2799C">
            <w:pPr>
              <w:pStyle w:val="NoSpacing"/>
            </w:pPr>
          </w:p>
        </w:tc>
        <w:tc>
          <w:tcPr>
            <w:tcW w:w="3150" w:type="dxa"/>
            <w:shd w:val="clear" w:color="auto" w:fill="auto"/>
          </w:tcPr>
          <w:p w14:paraId="43C6B3D9" w14:textId="77777777" w:rsidR="00E2799C" w:rsidRPr="009B3057" w:rsidRDefault="00E2799C" w:rsidP="00E2799C">
            <w:pPr>
              <w:pStyle w:val="NoSpacing"/>
            </w:pPr>
          </w:p>
        </w:tc>
      </w:tr>
      <w:tr w:rsidR="00E2799C" w14:paraId="324BF695" w14:textId="77777777" w:rsidTr="00D2021E">
        <w:tc>
          <w:tcPr>
            <w:tcW w:w="11700" w:type="dxa"/>
            <w:gridSpan w:val="4"/>
            <w:shd w:val="clear" w:color="auto" w:fill="E7E6E6" w:themeFill="background2"/>
          </w:tcPr>
          <w:p w14:paraId="183487D7" w14:textId="6D717915" w:rsidR="00E2799C" w:rsidRPr="00900808" w:rsidRDefault="00E2799C" w:rsidP="00685AC5">
            <w:pPr>
              <w:pStyle w:val="NoSpacing"/>
              <w:jc w:val="center"/>
              <w:rPr>
                <w:b/>
                <w:bCs/>
              </w:rPr>
            </w:pPr>
            <w:r w:rsidRPr="00900808">
              <w:rPr>
                <w:b/>
                <w:bCs/>
              </w:rPr>
              <w:t xml:space="preserve">Search Key Topics: </w:t>
            </w:r>
            <w:hyperlink r:id="rId21" w:history="1">
              <w:r w:rsidRPr="002E7BCB">
                <w:rPr>
                  <w:rStyle w:val="Hyperlink"/>
                  <w:b/>
                  <w:bCs/>
                </w:rPr>
                <w:t>SearchAnnavonReitz</w:t>
              </w:r>
            </w:hyperlink>
            <w:r>
              <w:rPr>
                <w:b/>
                <w:bCs/>
              </w:rPr>
              <w:t xml:space="preserve"> or </w:t>
            </w:r>
            <w:hyperlink r:id="rId22" w:history="1">
              <w:r w:rsidRPr="002E7BCB">
                <w:rPr>
                  <w:rStyle w:val="Hyperlink"/>
                  <w:b/>
                  <w:bCs/>
                </w:rPr>
                <w:t>AnnavonReitz</w:t>
              </w:r>
            </w:hyperlink>
          </w:p>
        </w:tc>
      </w:tr>
      <w:tr w:rsidR="007D7CB5" w14:paraId="6CE42AA0" w14:textId="77777777" w:rsidTr="00D2021E">
        <w:tc>
          <w:tcPr>
            <w:tcW w:w="2340" w:type="dxa"/>
          </w:tcPr>
          <w:p w14:paraId="599D01C4" w14:textId="77777777" w:rsidR="007D7CB5" w:rsidRDefault="007D7CB5" w:rsidP="00403F8E">
            <w:pPr>
              <w:pStyle w:val="NoSpacing"/>
            </w:pPr>
          </w:p>
        </w:tc>
        <w:tc>
          <w:tcPr>
            <w:tcW w:w="3600" w:type="dxa"/>
          </w:tcPr>
          <w:p w14:paraId="77599F41" w14:textId="77777777" w:rsidR="007D7CB5" w:rsidRDefault="007D7CB5" w:rsidP="00403F8E">
            <w:pPr>
              <w:pStyle w:val="NoSpacing"/>
            </w:pPr>
          </w:p>
        </w:tc>
        <w:tc>
          <w:tcPr>
            <w:tcW w:w="2610" w:type="dxa"/>
          </w:tcPr>
          <w:p w14:paraId="443F85C3" w14:textId="77777777" w:rsidR="007D7CB5" w:rsidRDefault="007D7CB5" w:rsidP="00403F8E">
            <w:pPr>
              <w:pStyle w:val="NoSpacing"/>
            </w:pPr>
          </w:p>
        </w:tc>
        <w:tc>
          <w:tcPr>
            <w:tcW w:w="3150" w:type="dxa"/>
          </w:tcPr>
          <w:p w14:paraId="53FB5B23" w14:textId="77777777" w:rsidR="007D7CB5" w:rsidRDefault="007D7CB5" w:rsidP="00403F8E">
            <w:pPr>
              <w:pStyle w:val="NoSpacing"/>
            </w:pPr>
          </w:p>
        </w:tc>
      </w:tr>
      <w:tr w:rsidR="008C52E4" w14:paraId="6D48D717" w14:textId="77777777" w:rsidTr="00D2021E">
        <w:tc>
          <w:tcPr>
            <w:tcW w:w="2340" w:type="dxa"/>
          </w:tcPr>
          <w:p w14:paraId="0F65F116" w14:textId="4F641881" w:rsidR="008C52E4" w:rsidRPr="00D2021E" w:rsidRDefault="008C52E4" w:rsidP="008C52E4">
            <w:pPr>
              <w:pStyle w:val="NoSpacing"/>
            </w:pPr>
            <w:r w:rsidRPr="00D2021E">
              <w:t>1779 Declaration</w:t>
            </w:r>
          </w:p>
        </w:tc>
        <w:tc>
          <w:tcPr>
            <w:tcW w:w="3600" w:type="dxa"/>
          </w:tcPr>
          <w:p w14:paraId="54DE8679" w14:textId="3D59B633" w:rsidR="008C52E4" w:rsidRPr="00D2021E" w:rsidRDefault="008C52E4" w:rsidP="008C52E4">
            <w:pPr>
              <w:pStyle w:val="NoSpacing"/>
            </w:pPr>
            <w:r w:rsidRPr="00D2021E">
              <w:t>claim your exemption</w:t>
            </w:r>
          </w:p>
        </w:tc>
        <w:tc>
          <w:tcPr>
            <w:tcW w:w="2610" w:type="dxa"/>
          </w:tcPr>
          <w:p w14:paraId="77D9B39C" w14:textId="2EF7363A" w:rsidR="008C52E4" w:rsidRPr="00D2021E" w:rsidRDefault="008C52E4" w:rsidP="008C52E4">
            <w:pPr>
              <w:pStyle w:val="NoSpacing"/>
            </w:pPr>
            <w:r w:rsidRPr="00D2021E">
              <w:t>foreign State of State Organization</w:t>
            </w:r>
          </w:p>
        </w:tc>
        <w:tc>
          <w:tcPr>
            <w:tcW w:w="3150" w:type="dxa"/>
          </w:tcPr>
          <w:p w14:paraId="75CC57D6" w14:textId="05C0A7F4" w:rsidR="008C52E4" w:rsidRPr="00D2021E" w:rsidRDefault="008C52E4" w:rsidP="008C52E4">
            <w:pPr>
              <w:pStyle w:val="NoSpacing"/>
            </w:pPr>
            <w:r w:rsidRPr="00D2021E">
              <w:t>presumption</w:t>
            </w:r>
          </w:p>
        </w:tc>
      </w:tr>
      <w:tr w:rsidR="008C52E4" w14:paraId="20996CA5" w14:textId="77777777" w:rsidTr="00D2021E">
        <w:trPr>
          <w:trHeight w:val="152"/>
        </w:trPr>
        <w:tc>
          <w:tcPr>
            <w:tcW w:w="2340" w:type="dxa"/>
          </w:tcPr>
          <w:p w14:paraId="1E708159" w14:textId="4E0CFCA8" w:rsidR="008C52E4" w:rsidRPr="00D2021E" w:rsidRDefault="008C52E4" w:rsidP="008C52E4">
            <w:pPr>
              <w:pStyle w:val="NoSpacing"/>
            </w:pPr>
            <w:r w:rsidRPr="00D2021E">
              <w:t xml:space="preserve">18 USC 1341 </w:t>
            </w:r>
          </w:p>
        </w:tc>
        <w:tc>
          <w:tcPr>
            <w:tcW w:w="3600" w:type="dxa"/>
          </w:tcPr>
          <w:p w14:paraId="5D1EEDB3" w14:textId="35AF8B6F" w:rsidR="008C52E4" w:rsidRPr="00D2021E" w:rsidRDefault="008C52E4" w:rsidP="008C52E4">
            <w:pPr>
              <w:pStyle w:val="NoSpacing"/>
            </w:pPr>
            <w:r w:rsidRPr="00D2021E">
              <w:t>Colonial America</w:t>
            </w:r>
          </w:p>
        </w:tc>
        <w:tc>
          <w:tcPr>
            <w:tcW w:w="2610" w:type="dxa"/>
          </w:tcPr>
          <w:p w14:paraId="0691D8FA" w14:textId="0C16C529" w:rsidR="008C52E4" w:rsidRPr="00D2021E" w:rsidRDefault="008C52E4" w:rsidP="008C52E4">
            <w:pPr>
              <w:pStyle w:val="NoSpacing"/>
            </w:pPr>
            <w:r w:rsidRPr="00D2021E">
              <w:t>Full Commercial liability</w:t>
            </w:r>
          </w:p>
        </w:tc>
        <w:tc>
          <w:tcPr>
            <w:tcW w:w="3150" w:type="dxa"/>
          </w:tcPr>
          <w:p w14:paraId="243DA658" w14:textId="4AF7F2B6" w:rsidR="008C52E4" w:rsidRPr="00D2021E" w:rsidRDefault="008C52E4" w:rsidP="008C52E4">
            <w:pPr>
              <w:pStyle w:val="NoSpacing"/>
            </w:pPr>
            <w:r w:rsidRPr="00D2021E">
              <w:t>Public notary vs Notary Republic</w:t>
            </w:r>
          </w:p>
        </w:tc>
      </w:tr>
      <w:tr w:rsidR="008C52E4" w14:paraId="6A98FAE3" w14:textId="77777777" w:rsidTr="00D2021E">
        <w:trPr>
          <w:trHeight w:val="152"/>
        </w:trPr>
        <w:tc>
          <w:tcPr>
            <w:tcW w:w="2340" w:type="dxa"/>
          </w:tcPr>
          <w:p w14:paraId="066D6BA4" w14:textId="6345932B" w:rsidR="008C52E4" w:rsidRPr="00D2021E" w:rsidRDefault="008C52E4" w:rsidP="008C52E4">
            <w:pPr>
              <w:pStyle w:val="NoSpacing"/>
            </w:pPr>
            <w:r w:rsidRPr="00D2021E">
              <w:t>18 USC 1342</w:t>
            </w:r>
          </w:p>
        </w:tc>
        <w:tc>
          <w:tcPr>
            <w:tcW w:w="3600" w:type="dxa"/>
          </w:tcPr>
          <w:p w14:paraId="2EC73710" w14:textId="6654E169" w:rsidR="008C52E4" w:rsidRPr="00D2021E" w:rsidRDefault="008C52E4" w:rsidP="008C52E4">
            <w:pPr>
              <w:pStyle w:val="NoSpacing"/>
            </w:pPr>
            <w:r w:rsidRPr="00D2021E">
              <w:t>Common law rights</w:t>
            </w:r>
          </w:p>
        </w:tc>
        <w:tc>
          <w:tcPr>
            <w:tcW w:w="2610" w:type="dxa"/>
          </w:tcPr>
          <w:p w14:paraId="2B983B67" w14:textId="60967A74" w:rsidR="008C52E4" w:rsidRPr="00D2021E" w:rsidRDefault="008C52E4" w:rsidP="008C52E4">
            <w:pPr>
              <w:pStyle w:val="NoSpacing"/>
            </w:pPr>
            <w:r w:rsidRPr="00D2021E">
              <w:t>full faith and credit</w:t>
            </w:r>
          </w:p>
        </w:tc>
        <w:tc>
          <w:tcPr>
            <w:tcW w:w="3150" w:type="dxa"/>
          </w:tcPr>
          <w:p w14:paraId="0A2BA90D" w14:textId="25271D5D" w:rsidR="008C52E4" w:rsidRPr="00D2021E" w:rsidRDefault="008C52E4" w:rsidP="008C52E4">
            <w:pPr>
              <w:pStyle w:val="NoSpacing"/>
            </w:pPr>
            <w:r w:rsidRPr="00D2021E">
              <w:t>reconveyance</w:t>
            </w:r>
          </w:p>
        </w:tc>
      </w:tr>
      <w:tr w:rsidR="008C52E4" w14:paraId="724EDCB6" w14:textId="77777777" w:rsidTr="00D2021E">
        <w:trPr>
          <w:trHeight w:val="152"/>
        </w:trPr>
        <w:tc>
          <w:tcPr>
            <w:tcW w:w="2340" w:type="dxa"/>
          </w:tcPr>
          <w:p w14:paraId="09DDCBBB" w14:textId="7F2BC62A" w:rsidR="008C52E4" w:rsidRPr="00D2021E" w:rsidRDefault="008C52E4" w:rsidP="008C52E4">
            <w:pPr>
              <w:pStyle w:val="NoSpacing"/>
            </w:pPr>
            <w:r w:rsidRPr="00D2021E">
              <w:t>18 USC 2333</w:t>
            </w:r>
          </w:p>
        </w:tc>
        <w:tc>
          <w:tcPr>
            <w:tcW w:w="3600" w:type="dxa"/>
          </w:tcPr>
          <w:p w14:paraId="1CDD82AD" w14:textId="61586736" w:rsidR="008C52E4" w:rsidRPr="00D2021E" w:rsidRDefault="008C52E4" w:rsidP="008C52E4">
            <w:pPr>
              <w:pStyle w:val="NoSpacing"/>
            </w:pPr>
            <w:r w:rsidRPr="00D2021E">
              <w:t>County Recorder</w:t>
            </w:r>
          </w:p>
        </w:tc>
        <w:tc>
          <w:tcPr>
            <w:tcW w:w="2610" w:type="dxa"/>
          </w:tcPr>
          <w:p w14:paraId="78EAF418" w14:textId="07E495B3" w:rsidR="008C52E4" w:rsidRPr="00D2021E" w:rsidRDefault="008C52E4" w:rsidP="008C52E4">
            <w:pPr>
              <w:pStyle w:val="NoSpacing"/>
            </w:pPr>
            <w:r w:rsidRPr="00D2021E">
              <w:t>GRANTOR TRUST ESTATE</w:t>
            </w:r>
          </w:p>
        </w:tc>
        <w:tc>
          <w:tcPr>
            <w:tcW w:w="3150" w:type="dxa"/>
          </w:tcPr>
          <w:p w14:paraId="68A34755" w14:textId="689E4C2E" w:rsidR="008C52E4" w:rsidRPr="00D2021E" w:rsidRDefault="008C52E4" w:rsidP="008C52E4">
            <w:pPr>
              <w:pStyle w:val="NoSpacing"/>
            </w:pPr>
            <w:r w:rsidRPr="00D2021E">
              <w:t>reconveying</w:t>
            </w:r>
          </w:p>
        </w:tc>
      </w:tr>
      <w:tr w:rsidR="008C52E4" w14:paraId="11582BF6" w14:textId="77777777" w:rsidTr="00D2021E">
        <w:trPr>
          <w:trHeight w:val="152"/>
        </w:trPr>
        <w:tc>
          <w:tcPr>
            <w:tcW w:w="2340" w:type="dxa"/>
          </w:tcPr>
          <w:p w14:paraId="56762C2D" w14:textId="4D5E2887" w:rsidR="008C52E4" w:rsidRPr="00D2021E" w:rsidRDefault="008C52E4" w:rsidP="008C52E4">
            <w:pPr>
              <w:pStyle w:val="NoSpacing"/>
            </w:pPr>
            <w:r w:rsidRPr="00D2021E">
              <w:t>928</w:t>
            </w:r>
          </w:p>
        </w:tc>
        <w:tc>
          <w:tcPr>
            <w:tcW w:w="3600" w:type="dxa"/>
          </w:tcPr>
          <w:p w14:paraId="0E899025" w14:textId="177C7C4E" w:rsidR="008C52E4" w:rsidRPr="00D2021E" w:rsidRDefault="008C52E4" w:rsidP="008C52E4">
            <w:pPr>
              <w:pStyle w:val="NoSpacing"/>
            </w:pPr>
            <w:r w:rsidRPr="00D2021E">
              <w:t>Credential Card</w:t>
            </w:r>
          </w:p>
        </w:tc>
        <w:tc>
          <w:tcPr>
            <w:tcW w:w="2610" w:type="dxa"/>
          </w:tcPr>
          <w:p w14:paraId="4E6B8E18" w14:textId="674FBA88" w:rsidR="008C52E4" w:rsidRPr="00D2021E" w:rsidRDefault="008C52E4" w:rsidP="008C52E4">
            <w:pPr>
              <w:pStyle w:val="NoSpacing"/>
            </w:pPr>
            <w:r w:rsidRPr="00D2021E">
              <w:t>guardianship</w:t>
            </w:r>
          </w:p>
        </w:tc>
        <w:tc>
          <w:tcPr>
            <w:tcW w:w="3150" w:type="dxa"/>
          </w:tcPr>
          <w:p w14:paraId="0F370078" w14:textId="1BDD60EC" w:rsidR="008C52E4" w:rsidRPr="00D2021E" w:rsidRDefault="008C52E4" w:rsidP="008C52E4">
            <w:pPr>
              <w:pStyle w:val="NoSpacing"/>
            </w:pPr>
            <w:r w:rsidRPr="00D2021E">
              <w:t>record and publish</w:t>
            </w:r>
          </w:p>
        </w:tc>
      </w:tr>
      <w:tr w:rsidR="008C52E4" w14:paraId="75B7EC22" w14:textId="77777777" w:rsidTr="00D2021E">
        <w:trPr>
          <w:trHeight w:val="152"/>
        </w:trPr>
        <w:tc>
          <w:tcPr>
            <w:tcW w:w="2340" w:type="dxa"/>
          </w:tcPr>
          <w:p w14:paraId="7E9B487E" w14:textId="3E016151" w:rsidR="008C52E4" w:rsidRPr="00D2021E" w:rsidRDefault="008C52E4" w:rsidP="008C52E4">
            <w:pPr>
              <w:pStyle w:val="NoSpacing"/>
            </w:pPr>
            <w:r w:rsidRPr="00D2021E">
              <w:t>Act of 1666</w:t>
            </w:r>
          </w:p>
        </w:tc>
        <w:tc>
          <w:tcPr>
            <w:tcW w:w="3600" w:type="dxa"/>
          </w:tcPr>
          <w:p w14:paraId="2638F898" w14:textId="1DB96F37" w:rsidR="008C52E4" w:rsidRPr="00D2021E" w:rsidRDefault="008C52E4" w:rsidP="008C52E4">
            <w:pPr>
              <w:pStyle w:val="NoSpacing"/>
            </w:pPr>
            <w:r w:rsidRPr="00D2021E">
              <w:t>Deed of Conveyance</w:t>
            </w:r>
          </w:p>
        </w:tc>
        <w:tc>
          <w:tcPr>
            <w:tcW w:w="2610" w:type="dxa"/>
          </w:tcPr>
          <w:p w14:paraId="72A5AB91" w14:textId="721509FC" w:rsidR="008C52E4" w:rsidRPr="00D2021E" w:rsidRDefault="008C52E4" w:rsidP="008C52E4">
            <w:pPr>
              <w:pStyle w:val="NoSpacing"/>
            </w:pPr>
            <w:r>
              <w:t>l</w:t>
            </w:r>
            <w:r w:rsidRPr="00D2021E">
              <w:t>egal marriage vs lawful marriage</w:t>
            </w:r>
          </w:p>
        </w:tc>
        <w:tc>
          <w:tcPr>
            <w:tcW w:w="3150" w:type="dxa"/>
          </w:tcPr>
          <w:p w14:paraId="58B3DD66" w14:textId="16DBF9E8" w:rsidR="008C52E4" w:rsidRPr="00D2021E" w:rsidRDefault="008C52E4" w:rsidP="008C52E4">
            <w:pPr>
              <w:pStyle w:val="NoSpacing"/>
            </w:pPr>
            <w:r w:rsidRPr="00D2021E">
              <w:t>revoking your election</w:t>
            </w:r>
          </w:p>
        </w:tc>
      </w:tr>
      <w:tr w:rsidR="008C52E4" w14:paraId="11C58B2E" w14:textId="77777777" w:rsidTr="00D2021E">
        <w:trPr>
          <w:trHeight w:val="152"/>
        </w:trPr>
        <w:tc>
          <w:tcPr>
            <w:tcW w:w="2340" w:type="dxa"/>
          </w:tcPr>
          <w:p w14:paraId="31F0E340" w14:textId="781F2D1A" w:rsidR="008C52E4" w:rsidRPr="00D2021E" w:rsidRDefault="008C52E4" w:rsidP="008C52E4">
            <w:pPr>
              <w:pStyle w:val="NoSpacing"/>
            </w:pPr>
            <w:r w:rsidRPr="00D2021E">
              <w:t>Act of Expatriation</w:t>
            </w:r>
          </w:p>
        </w:tc>
        <w:tc>
          <w:tcPr>
            <w:tcW w:w="3600" w:type="dxa"/>
          </w:tcPr>
          <w:p w14:paraId="014ADE0E" w14:textId="6DEC5144" w:rsidR="008C52E4" w:rsidRPr="00D2021E" w:rsidRDefault="008C52E4" w:rsidP="008C52E4">
            <w:pPr>
              <w:pStyle w:val="NoSpacing"/>
            </w:pPr>
            <w:r w:rsidRPr="00D2021E">
              <w:t>Deed of Reconveyance</w:t>
            </w:r>
          </w:p>
        </w:tc>
        <w:tc>
          <w:tcPr>
            <w:tcW w:w="2610" w:type="dxa"/>
          </w:tcPr>
          <w:p w14:paraId="30355D5C" w14:textId="01522FEE" w:rsidR="008C52E4" w:rsidRPr="00D2021E" w:rsidRDefault="008C52E4" w:rsidP="008C52E4">
            <w:pPr>
              <w:pStyle w:val="NoSpacing"/>
            </w:pPr>
            <w:r w:rsidRPr="00D2021E">
              <w:t>Legal Name vs Lawful name</w:t>
            </w:r>
          </w:p>
        </w:tc>
        <w:tc>
          <w:tcPr>
            <w:tcW w:w="3150" w:type="dxa"/>
          </w:tcPr>
          <w:p w14:paraId="0A4B5497" w14:textId="100EE74A" w:rsidR="008C52E4" w:rsidRPr="00D2021E" w:rsidRDefault="008C52E4" w:rsidP="008C52E4">
            <w:pPr>
              <w:pStyle w:val="NoSpacing"/>
            </w:pPr>
            <w:r w:rsidRPr="00D2021E">
              <w:t>right to bear arms</w:t>
            </w:r>
          </w:p>
        </w:tc>
      </w:tr>
      <w:tr w:rsidR="008C52E4" w14:paraId="5F623F6D" w14:textId="77777777" w:rsidTr="00D2021E">
        <w:trPr>
          <w:trHeight w:val="152"/>
        </w:trPr>
        <w:tc>
          <w:tcPr>
            <w:tcW w:w="2340" w:type="dxa"/>
          </w:tcPr>
          <w:p w14:paraId="3A91D2D5" w14:textId="5F1226F8" w:rsidR="008C52E4" w:rsidRPr="00D2021E" w:rsidRDefault="008C52E4" w:rsidP="008C52E4">
            <w:pPr>
              <w:pStyle w:val="NoSpacing"/>
            </w:pPr>
            <w:r w:rsidRPr="00D2021E">
              <w:t>Act of Repatriation</w:t>
            </w:r>
          </w:p>
        </w:tc>
        <w:tc>
          <w:tcPr>
            <w:tcW w:w="3600" w:type="dxa"/>
          </w:tcPr>
          <w:p w14:paraId="075210A5" w14:textId="1DF69810" w:rsidR="008C52E4" w:rsidRPr="00D2021E" w:rsidRDefault="008C52E4" w:rsidP="008C52E4">
            <w:pPr>
              <w:pStyle w:val="NoSpacing"/>
            </w:pPr>
            <w:r w:rsidRPr="00D2021E">
              <w:t>discharged from the military</w:t>
            </w:r>
          </w:p>
        </w:tc>
        <w:tc>
          <w:tcPr>
            <w:tcW w:w="2610" w:type="dxa"/>
          </w:tcPr>
          <w:p w14:paraId="7255468E" w14:textId="76A2DCB2" w:rsidR="008C52E4" w:rsidRPr="00D2021E" w:rsidRDefault="008C52E4" w:rsidP="008C52E4">
            <w:pPr>
              <w:pStyle w:val="NoSpacing"/>
            </w:pPr>
            <w:r w:rsidRPr="00D2021E">
              <w:t>Legal Name vs LEGAL NAME</w:t>
            </w:r>
          </w:p>
        </w:tc>
        <w:tc>
          <w:tcPr>
            <w:tcW w:w="3150" w:type="dxa"/>
          </w:tcPr>
          <w:p w14:paraId="4C80B3C4" w14:textId="26CBC997" w:rsidR="008C52E4" w:rsidRPr="00D2021E" w:rsidRDefault="008C52E4" w:rsidP="008C52E4">
            <w:pPr>
              <w:pStyle w:val="NoSpacing"/>
            </w:pPr>
            <w:r w:rsidRPr="00D2021E">
              <w:t>Session Laws</w:t>
            </w:r>
          </w:p>
        </w:tc>
      </w:tr>
      <w:tr w:rsidR="008C52E4" w14:paraId="68BA6357" w14:textId="77777777" w:rsidTr="00D2021E">
        <w:trPr>
          <w:trHeight w:val="152"/>
        </w:trPr>
        <w:tc>
          <w:tcPr>
            <w:tcW w:w="2340" w:type="dxa"/>
          </w:tcPr>
          <w:p w14:paraId="036D67E7" w14:textId="566DE0EB" w:rsidR="008C52E4" w:rsidRPr="00D2021E" w:rsidRDefault="008C52E4" w:rsidP="008C52E4">
            <w:pPr>
              <w:pStyle w:val="NoSpacing"/>
            </w:pPr>
            <w:r w:rsidRPr="00D2021E">
              <w:t>Affidavit vs Testimony</w:t>
            </w:r>
          </w:p>
        </w:tc>
        <w:tc>
          <w:tcPr>
            <w:tcW w:w="3600" w:type="dxa"/>
          </w:tcPr>
          <w:p w14:paraId="1737AB50" w14:textId="1834691E" w:rsidR="008C52E4" w:rsidRPr="00D2021E" w:rsidRDefault="008C52E4" w:rsidP="008C52E4">
            <w:pPr>
              <w:pStyle w:val="NoSpacing"/>
            </w:pPr>
            <w:r w:rsidRPr="00D2021E">
              <w:t>election to pay</w:t>
            </w:r>
          </w:p>
        </w:tc>
        <w:tc>
          <w:tcPr>
            <w:tcW w:w="2610" w:type="dxa"/>
          </w:tcPr>
          <w:p w14:paraId="4DB3DDD9" w14:textId="60F9859C" w:rsidR="008C52E4" w:rsidRPr="00D2021E" w:rsidRDefault="008C52E4" w:rsidP="008C52E4">
            <w:pPr>
              <w:pStyle w:val="NoSpacing"/>
            </w:pPr>
            <w:r w:rsidRPr="00D2021E">
              <w:t>naturalization</w:t>
            </w:r>
          </w:p>
        </w:tc>
        <w:tc>
          <w:tcPr>
            <w:tcW w:w="3150" w:type="dxa"/>
          </w:tcPr>
          <w:p w14:paraId="0852BA1B" w14:textId="7301792C" w:rsidR="008C52E4" w:rsidRPr="00D2021E" w:rsidRDefault="008C52E4" w:rsidP="008C52E4">
            <w:pPr>
              <w:pStyle w:val="NoSpacing"/>
            </w:pPr>
            <w:r w:rsidRPr="00D2021E">
              <w:t>shareholder elections</w:t>
            </w:r>
          </w:p>
        </w:tc>
      </w:tr>
      <w:tr w:rsidR="008C52E4" w14:paraId="215126C9" w14:textId="77777777" w:rsidTr="00D2021E">
        <w:trPr>
          <w:trHeight w:val="152"/>
        </w:trPr>
        <w:tc>
          <w:tcPr>
            <w:tcW w:w="2340" w:type="dxa"/>
          </w:tcPr>
          <w:p w14:paraId="3933C3DD" w14:textId="505A75A1" w:rsidR="008C52E4" w:rsidRPr="00D2021E" w:rsidRDefault="008C52E4" w:rsidP="008C52E4">
            <w:pPr>
              <w:pStyle w:val="NoSpacing"/>
            </w:pPr>
            <w:r w:rsidRPr="00D2021E">
              <w:t>allegiance</w:t>
            </w:r>
          </w:p>
        </w:tc>
        <w:tc>
          <w:tcPr>
            <w:tcW w:w="3600" w:type="dxa"/>
          </w:tcPr>
          <w:p w14:paraId="11EDC324" w14:textId="2DB16C6E" w:rsidR="008C52E4" w:rsidRPr="00D2021E" w:rsidRDefault="008C52E4" w:rsidP="008C52E4">
            <w:pPr>
              <w:pStyle w:val="NoSpacing"/>
            </w:pPr>
            <w:r w:rsidRPr="00D2021E">
              <w:t>ESTATE NAME and ESTATE PROPERTY</w:t>
            </w:r>
          </w:p>
        </w:tc>
        <w:tc>
          <w:tcPr>
            <w:tcW w:w="2610" w:type="dxa"/>
          </w:tcPr>
          <w:p w14:paraId="6963E4FD" w14:textId="5F878FB5" w:rsidR="008C52E4" w:rsidRPr="00D2021E" w:rsidRDefault="008C52E4" w:rsidP="008C52E4">
            <w:pPr>
              <w:pStyle w:val="NoSpacing"/>
            </w:pPr>
            <w:r w:rsidRPr="00D2021E">
              <w:t>Oath of allegiance</w:t>
            </w:r>
          </w:p>
        </w:tc>
        <w:tc>
          <w:tcPr>
            <w:tcW w:w="3150" w:type="dxa"/>
          </w:tcPr>
          <w:p w14:paraId="38549E7E" w14:textId="1A928C97" w:rsidR="008C52E4" w:rsidRPr="00D2021E" w:rsidRDefault="008C52E4" w:rsidP="008C52E4">
            <w:pPr>
              <w:pStyle w:val="NoSpacing"/>
            </w:pPr>
            <w:r w:rsidRPr="00D2021E">
              <w:t>Signature vs autograph</w:t>
            </w:r>
          </w:p>
        </w:tc>
      </w:tr>
      <w:tr w:rsidR="008C52E4" w14:paraId="1577B4DA" w14:textId="77777777" w:rsidTr="00D2021E">
        <w:trPr>
          <w:trHeight w:val="152"/>
        </w:trPr>
        <w:tc>
          <w:tcPr>
            <w:tcW w:w="2340" w:type="dxa"/>
          </w:tcPr>
          <w:p w14:paraId="3D26B5BC" w14:textId="395F8EA9" w:rsidR="008C52E4" w:rsidRPr="00D2021E" w:rsidRDefault="008C52E4" w:rsidP="008C52E4">
            <w:pPr>
              <w:pStyle w:val="NoSpacing"/>
            </w:pPr>
            <w:r w:rsidRPr="00D2021E">
              <w:t>American State Vessel</w:t>
            </w:r>
          </w:p>
        </w:tc>
        <w:tc>
          <w:tcPr>
            <w:tcW w:w="3600" w:type="dxa"/>
          </w:tcPr>
          <w:p w14:paraId="1116C63D" w14:textId="0A998B36" w:rsidR="008C52E4" w:rsidRPr="00D2021E" w:rsidRDefault="008C52E4" w:rsidP="008C52E4">
            <w:pPr>
              <w:pStyle w:val="NoSpacing"/>
            </w:pPr>
            <w:r w:rsidRPr="00D2021E">
              <w:t>executorship</w:t>
            </w:r>
          </w:p>
        </w:tc>
        <w:tc>
          <w:tcPr>
            <w:tcW w:w="2610" w:type="dxa"/>
          </w:tcPr>
          <w:p w14:paraId="31BFDCF1" w14:textId="6EA0EB04" w:rsidR="008C52E4" w:rsidRPr="00D2021E" w:rsidRDefault="008C52E4" w:rsidP="008C52E4">
            <w:pPr>
              <w:pStyle w:val="NoSpacing"/>
            </w:pPr>
            <w:r w:rsidRPr="00D2021E">
              <w:t>paramount claim</w:t>
            </w:r>
          </w:p>
        </w:tc>
        <w:tc>
          <w:tcPr>
            <w:tcW w:w="3150" w:type="dxa"/>
          </w:tcPr>
          <w:p w14:paraId="288BC7AB" w14:textId="03283D39" w:rsidR="008C52E4" w:rsidRPr="00D2021E" w:rsidRDefault="008C52E4" w:rsidP="008C52E4">
            <w:pPr>
              <w:pStyle w:val="NoSpacing"/>
            </w:pPr>
            <w:r w:rsidRPr="00D2021E">
              <w:t>Solemn Record and Proclamation of Lawful Marriage</w:t>
            </w:r>
          </w:p>
        </w:tc>
      </w:tr>
      <w:tr w:rsidR="008C52E4" w14:paraId="42CCC833" w14:textId="77777777" w:rsidTr="00D2021E">
        <w:trPr>
          <w:trHeight w:val="152"/>
        </w:trPr>
        <w:tc>
          <w:tcPr>
            <w:tcW w:w="2340" w:type="dxa"/>
          </w:tcPr>
          <w:p w14:paraId="6FDDE7C8" w14:textId="767B4081" w:rsidR="008C52E4" w:rsidRPr="00D2021E" w:rsidRDefault="008C52E4" w:rsidP="008C52E4">
            <w:pPr>
              <w:pStyle w:val="NoSpacing"/>
            </w:pPr>
            <w:r>
              <w:t xml:space="preserve">Article IV, </w:t>
            </w:r>
            <w:r w:rsidRPr="00D2021E">
              <w:t>Cestui Que Vie Trust Act</w:t>
            </w:r>
          </w:p>
        </w:tc>
        <w:tc>
          <w:tcPr>
            <w:tcW w:w="3600" w:type="dxa"/>
          </w:tcPr>
          <w:p w14:paraId="2F11E98E" w14:textId="3F7E4287" w:rsidR="008C52E4" w:rsidRPr="00D2021E" w:rsidRDefault="008C52E4" w:rsidP="008C52E4">
            <w:pPr>
              <w:pStyle w:val="NoSpacing"/>
            </w:pPr>
            <w:r w:rsidRPr="00D2021E">
              <w:t>Federal zone</w:t>
            </w:r>
          </w:p>
        </w:tc>
        <w:tc>
          <w:tcPr>
            <w:tcW w:w="2610" w:type="dxa"/>
          </w:tcPr>
          <w:p w14:paraId="5D39B6D7" w14:textId="2A6A0F87" w:rsidR="008C52E4" w:rsidRPr="00D2021E" w:rsidRDefault="008C52E4" w:rsidP="008C52E4">
            <w:pPr>
              <w:pStyle w:val="NoSpacing"/>
            </w:pPr>
            <w:r w:rsidRPr="00D2021E">
              <w:t>Power of attorney</w:t>
            </w:r>
          </w:p>
        </w:tc>
        <w:tc>
          <w:tcPr>
            <w:tcW w:w="3150" w:type="dxa"/>
          </w:tcPr>
          <w:p w14:paraId="0A28302C" w14:textId="39C1684F" w:rsidR="008C52E4" w:rsidRPr="00D2021E" w:rsidRDefault="008C52E4" w:rsidP="008C52E4">
            <w:pPr>
              <w:pStyle w:val="NoSpacing"/>
              <w:rPr>
                <w:rFonts w:ascii="inherit" w:hAnsi="inherit"/>
              </w:rPr>
            </w:pPr>
            <w:r w:rsidRPr="00D2021E">
              <w:t>Voter registration</w:t>
            </w:r>
          </w:p>
        </w:tc>
      </w:tr>
      <w:tr w:rsidR="008C52E4" w14:paraId="5FDADADE" w14:textId="77777777" w:rsidTr="00D2021E">
        <w:trPr>
          <w:trHeight w:val="152"/>
        </w:trPr>
        <w:tc>
          <w:tcPr>
            <w:tcW w:w="2340" w:type="dxa"/>
          </w:tcPr>
          <w:p w14:paraId="7CA97BFA" w14:textId="79294866" w:rsidR="008C52E4" w:rsidRPr="00D2021E" w:rsidRDefault="008C52E4" w:rsidP="008C52E4">
            <w:pPr>
              <w:pStyle w:val="NoSpacing"/>
            </w:pPr>
            <w:r w:rsidRPr="00D2021E">
              <w:t>Assumed Name</w:t>
            </w:r>
          </w:p>
        </w:tc>
        <w:tc>
          <w:tcPr>
            <w:tcW w:w="3600" w:type="dxa"/>
          </w:tcPr>
          <w:p w14:paraId="0D061CE3" w14:textId="69CAF973" w:rsidR="008C52E4" w:rsidRPr="00D2021E" w:rsidRDefault="008C52E4" w:rsidP="008C52E4">
            <w:pPr>
              <w:pStyle w:val="NoSpacing"/>
            </w:pPr>
            <w:r w:rsidRPr="00D2021E">
              <w:t>Fee Schedule</w:t>
            </w:r>
          </w:p>
        </w:tc>
        <w:tc>
          <w:tcPr>
            <w:tcW w:w="2610" w:type="dxa"/>
          </w:tcPr>
          <w:p w14:paraId="3E8ED5B4" w14:textId="41E26950" w:rsidR="008C52E4" w:rsidRPr="00D2021E" w:rsidRDefault="008C52E4" w:rsidP="008C52E4">
            <w:pPr>
              <w:pStyle w:val="NoSpacing"/>
            </w:pPr>
            <w:r w:rsidRPr="00D2021E">
              <w:t>Presumed citizenship</w:t>
            </w:r>
          </w:p>
        </w:tc>
        <w:tc>
          <w:tcPr>
            <w:tcW w:w="3150" w:type="dxa"/>
          </w:tcPr>
          <w:p w14:paraId="08A93ECC" w14:textId="4BCB65CF" w:rsidR="008C52E4" w:rsidRPr="00D2021E" w:rsidRDefault="008C52E4" w:rsidP="008C52E4">
            <w:pPr>
              <w:pStyle w:val="NoSpacing"/>
              <w:rPr>
                <w:rFonts w:ascii="inherit" w:hAnsi="inherit"/>
              </w:rPr>
            </w:pPr>
            <w:r w:rsidRPr="00D2021E">
              <w:t>Voter vs elector</w:t>
            </w:r>
          </w:p>
        </w:tc>
      </w:tr>
      <w:tr w:rsidR="008C52E4" w14:paraId="24C7E142" w14:textId="77777777" w:rsidTr="00D2021E">
        <w:trPr>
          <w:trHeight w:val="152"/>
        </w:trPr>
        <w:tc>
          <w:tcPr>
            <w:tcW w:w="2340" w:type="dxa"/>
          </w:tcPr>
          <w:p w14:paraId="2BB3C4F3" w14:textId="3FCB6CFD" w:rsidR="008C52E4" w:rsidRPr="00D2021E" w:rsidRDefault="008C52E4" w:rsidP="008C52E4">
            <w:pPr>
              <w:pStyle w:val="NoSpacing"/>
            </w:pPr>
            <w:r w:rsidRPr="00D2021E">
              <w:t>Baby Deed</w:t>
            </w:r>
          </w:p>
        </w:tc>
        <w:tc>
          <w:tcPr>
            <w:tcW w:w="3600" w:type="dxa"/>
          </w:tcPr>
          <w:p w14:paraId="2A975979" w14:textId="2AD0AAC3" w:rsidR="008C52E4" w:rsidRPr="00D2021E" w:rsidRDefault="008C52E4" w:rsidP="008C52E4">
            <w:pPr>
              <w:pStyle w:val="NoSpacing"/>
            </w:pPr>
            <w:r w:rsidRPr="00D2021E">
              <w:t>Fee Simple Absolute</w:t>
            </w:r>
          </w:p>
        </w:tc>
        <w:tc>
          <w:tcPr>
            <w:tcW w:w="2610" w:type="dxa"/>
          </w:tcPr>
          <w:p w14:paraId="0B503D78" w14:textId="25EEEF8A" w:rsidR="008C52E4" w:rsidRPr="00D2021E" w:rsidRDefault="008C52E4" w:rsidP="008C52E4">
            <w:pPr>
              <w:pStyle w:val="NoSpacing"/>
            </w:pPr>
            <w:r w:rsidRPr="00D2021E">
              <w:t>Full Commercial liability</w:t>
            </w:r>
          </w:p>
        </w:tc>
        <w:tc>
          <w:tcPr>
            <w:tcW w:w="3150" w:type="dxa"/>
          </w:tcPr>
          <w:p w14:paraId="2052D526" w14:textId="550D8F23" w:rsidR="008C52E4" w:rsidRPr="00D2021E" w:rsidRDefault="008C52E4" w:rsidP="008C52E4">
            <w:pPr>
              <w:pStyle w:val="NoSpacing"/>
              <w:rPr>
                <w:rFonts w:ascii="inherit" w:hAnsi="inherit"/>
              </w:rPr>
            </w:pPr>
            <w:r w:rsidRPr="00D2021E">
              <w:t>Writ of Habeas Corpus</w:t>
            </w:r>
          </w:p>
        </w:tc>
      </w:tr>
      <w:tr w:rsidR="00D2021E" w14:paraId="6947E51B" w14:textId="77777777" w:rsidTr="00D2021E">
        <w:trPr>
          <w:trHeight w:val="152"/>
        </w:trPr>
        <w:tc>
          <w:tcPr>
            <w:tcW w:w="2340" w:type="dxa"/>
          </w:tcPr>
          <w:p w14:paraId="49DA3525" w14:textId="7A20EA2B" w:rsidR="00D2021E" w:rsidRPr="00D2021E" w:rsidRDefault="00D2021E" w:rsidP="00D2021E">
            <w:pPr>
              <w:pStyle w:val="NoSpacing"/>
            </w:pPr>
            <w:r w:rsidRPr="00D2021E">
              <w:t>Baby Record</w:t>
            </w:r>
          </w:p>
        </w:tc>
        <w:tc>
          <w:tcPr>
            <w:tcW w:w="3600" w:type="dxa"/>
          </w:tcPr>
          <w:p w14:paraId="53359E30" w14:textId="2233C997" w:rsidR="00D2021E" w:rsidRPr="00D2021E" w:rsidRDefault="00D2021E" w:rsidP="00D2021E">
            <w:pPr>
              <w:pStyle w:val="NoSpacing"/>
            </w:pPr>
            <w:r w:rsidRPr="00D2021E">
              <w:t>Foreign Sovereign</w:t>
            </w:r>
          </w:p>
        </w:tc>
        <w:tc>
          <w:tcPr>
            <w:tcW w:w="2610" w:type="dxa"/>
          </w:tcPr>
          <w:p w14:paraId="4B0277CC" w14:textId="68D7F462" w:rsidR="00D2021E" w:rsidRPr="00D2021E" w:rsidRDefault="008C52E4" w:rsidP="00D2021E">
            <w:pPr>
              <w:pStyle w:val="NoSpacing"/>
            </w:pPr>
            <w:r w:rsidRPr="008C52E4">
              <w:t>presumed Donor</w:t>
            </w:r>
          </w:p>
        </w:tc>
        <w:tc>
          <w:tcPr>
            <w:tcW w:w="3150" w:type="dxa"/>
          </w:tcPr>
          <w:p w14:paraId="38BA9737" w14:textId="34A705A1" w:rsidR="00D2021E" w:rsidRPr="00D2021E" w:rsidRDefault="00D2021E" w:rsidP="00D2021E">
            <w:pPr>
              <w:pStyle w:val="NoSpacing"/>
              <w:rPr>
                <w:rFonts w:ascii="inherit" w:hAnsi="inherit"/>
              </w:rPr>
            </w:pPr>
          </w:p>
        </w:tc>
      </w:tr>
    </w:tbl>
    <w:p w14:paraId="6EE0B204" w14:textId="77777777" w:rsidR="00C233F1" w:rsidRPr="00B00FAC" w:rsidRDefault="00C233F1" w:rsidP="00963B26">
      <w:pPr>
        <w:pStyle w:val="NoSpacing"/>
      </w:pPr>
    </w:p>
    <w:sectPr w:rsidR="00C233F1" w:rsidRPr="00B00FAC" w:rsidSect="00B16856">
      <w:footerReference w:type="default" r:id="rId23"/>
      <w:pgSz w:w="12240" w:h="15840"/>
      <w:pgMar w:top="1440" w:right="1440" w:bottom="1440" w:left="1440" w:header="720" w:footer="720" w:gutter="0"/>
      <w:pgNumType w:start="1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E51B" w14:textId="77777777" w:rsidR="00695A85" w:rsidRDefault="00695A85" w:rsidP="00934315">
      <w:pPr>
        <w:spacing w:after="0" w:line="240" w:lineRule="auto"/>
      </w:pPr>
      <w:r>
        <w:separator/>
      </w:r>
    </w:p>
  </w:endnote>
  <w:endnote w:type="continuationSeparator" w:id="0">
    <w:p w14:paraId="583DF568" w14:textId="77777777" w:rsidR="00695A85" w:rsidRDefault="00695A85" w:rsidP="00934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00"/>
    <w:family w:val="roman"/>
    <w:pitch w:val="default"/>
  </w:font>
  <w:font w:name="inherit">
    <w:altName w:val="Cambri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8A5ED" w14:textId="77777777" w:rsidR="00012C18" w:rsidRPr="00012C18" w:rsidRDefault="00012C18" w:rsidP="00012C18">
    <w:pPr>
      <w:pStyle w:val="Footer"/>
    </w:pPr>
    <w:r w:rsidRPr="00012C18">
      <w:rPr>
        <w:noProof/>
      </w:rPr>
      <mc:AlternateContent>
        <mc:Choice Requires="wpg">
          <w:drawing>
            <wp:anchor distT="0" distB="0" distL="114300" distR="114300" simplePos="0" relativeHeight="251659264" behindDoc="0" locked="0" layoutInCell="1" allowOverlap="1" wp14:anchorId="0B665D44" wp14:editId="7114BF3C">
              <wp:simplePos x="0" y="0"/>
              <wp:positionH relativeFrom="page">
                <wp:posOffset>889000</wp:posOffset>
              </wp:positionH>
              <wp:positionV relativeFrom="page">
                <wp:posOffset>9381134</wp:posOffset>
              </wp:positionV>
              <wp:extent cx="5981700" cy="9525"/>
              <wp:effectExtent l="0" t="0" r="0" b="0"/>
              <wp:wrapSquare wrapText="bothSides"/>
              <wp:docPr id="2" name="Group 2"/>
              <wp:cNvGraphicFramePr/>
              <a:graphic xmlns:a="http://schemas.openxmlformats.org/drawingml/2006/main">
                <a:graphicData uri="http://schemas.microsoft.com/office/word/2010/wordprocessingGroup">
                  <wpg:wgp>
                    <wpg:cNvGrpSpPr/>
                    <wpg:grpSpPr>
                      <a:xfrm>
                        <a:off x="0" y="0"/>
                        <a:ext cx="5981700" cy="9525"/>
                        <a:chOff x="0" y="0"/>
                        <a:chExt cx="5981700" cy="9525"/>
                      </a:xfrm>
                    </wpg:grpSpPr>
                    <wps:wsp>
                      <wps:cNvPr id="4" name="Shape 3129"/>
                      <wps:cNvSpPr/>
                      <wps:spPr>
                        <a:xfrm>
                          <a:off x="0" y="0"/>
                          <a:ext cx="5981700" cy="0"/>
                        </a:xfrm>
                        <a:custGeom>
                          <a:avLst/>
                          <a:gdLst/>
                          <a:ahLst/>
                          <a:cxnLst/>
                          <a:rect l="0" t="0" r="0" b="0"/>
                          <a:pathLst>
                            <a:path w="5981700">
                              <a:moveTo>
                                <a:pt x="0" y="0"/>
                              </a:moveTo>
                              <a:lnTo>
                                <a:pt x="5981700" y="0"/>
                              </a:lnTo>
                            </a:path>
                          </a:pathLst>
                        </a:custGeom>
                        <a:noFill/>
                        <a:ln w="9525" cap="flat" cmpd="sng" algn="ctr">
                          <a:solidFill>
                            <a:srgbClr val="4A7EBB"/>
                          </a:solidFill>
                          <a:prstDash val="solid"/>
                          <a:round/>
                        </a:ln>
                        <a:effectLst/>
                      </wps:spPr>
                      <wps:bodyPr/>
                    </wps:wsp>
                  </wpg:wgp>
                </a:graphicData>
              </a:graphic>
            </wp:anchor>
          </w:drawing>
        </mc:Choice>
        <mc:Fallback>
          <w:pict>
            <v:group w14:anchorId="0B4A9872" id="Group 2" o:spid="_x0000_s1026" style="position:absolute;margin-left:70pt;margin-top:738.65pt;width:471pt;height:.75pt;z-index:251659264;mso-position-horizontal-relative:page;mso-position-vertical-relative:page" coordsize="598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">
              <v:shape id="Shape 3129" o:spid="_x0000_s1027" style="position:absolute;width:59817;height:0;visibility:visible;mso-wrap-style:square;v-text-anchor:top" coordsize="5981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" path="m,l5981700,e" filled="f" strokecolor="#4a7ebb">
                <v:path arrowok="t" textboxrect="0,0,5981700,0"/>
              </v:shape>
              <w10:wrap type="square" anchorx="page" anchory="page"/>
            </v:group>
          </w:pict>
        </mc:Fallback>
      </mc:AlternateContent>
    </w:r>
    <w:r w:rsidRPr="00012C18">
      <w:rPr>
        <w:b/>
      </w:rPr>
      <w:t xml:space="preserve"> </w:t>
    </w:r>
  </w:p>
  <w:p w14:paraId="65626916" w14:textId="6EB83814" w:rsidR="00012C18" w:rsidRPr="00012C18" w:rsidRDefault="00012C18" w:rsidP="00012C18">
    <w:pPr>
      <w:pStyle w:val="Footer"/>
    </w:pPr>
    <w:r w:rsidRPr="00012C18">
      <w:t>Americans Are Re</w:t>
    </w:r>
    <w:r w:rsidR="00CF6100">
      <w:t>stor</w:t>
    </w:r>
    <w:r w:rsidRPr="00012C18">
      <w:t xml:space="preserve">ing Our 1776 Government – Part </w:t>
    </w:r>
    <w:r w:rsidR="00BE0C53">
      <w:t>4</w:t>
    </w:r>
    <w:r w:rsidRPr="00012C18">
      <w:t xml:space="preserve">: Section </w:t>
    </w:r>
    <w:r w:rsidR="00B025D5">
      <w:t>1</w:t>
    </w:r>
    <w:r w:rsidR="00BE0C53">
      <w:t>1</w:t>
    </w:r>
    <w:r w:rsidR="00E739C4">
      <w:t xml:space="preserve"> – v</w:t>
    </w:r>
    <w:r w:rsidR="00BE0C53">
      <w:t>2</w:t>
    </w:r>
    <w:r w:rsidR="00E739C4">
      <w:t>. 2024</w:t>
    </w:r>
    <w:r w:rsidRPr="00012C18">
      <w:tab/>
    </w:r>
    <w:r w:rsidRPr="00012C18">
      <w:fldChar w:fldCharType="begin"/>
    </w:r>
    <w:r w:rsidRPr="00012C18">
      <w:instrText xml:space="preserve"> PAGE   \* MERGEFORMAT </w:instrText>
    </w:r>
    <w:r w:rsidRPr="00012C18">
      <w:fldChar w:fldCharType="separate"/>
    </w:r>
    <w:r w:rsidRPr="00012C18">
      <w:t>128</w:t>
    </w:r>
    <w:r w:rsidRPr="00012C18">
      <w:fldChar w:fldCharType="end"/>
    </w:r>
  </w:p>
  <w:p w14:paraId="430F8635" w14:textId="00985A9B" w:rsidR="00934315" w:rsidRPr="00012C18" w:rsidRDefault="00934315" w:rsidP="00012C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29D6C" w14:textId="77777777" w:rsidR="00695A85" w:rsidRDefault="00695A85" w:rsidP="00934315">
      <w:pPr>
        <w:spacing w:after="0" w:line="240" w:lineRule="auto"/>
      </w:pPr>
      <w:r>
        <w:separator/>
      </w:r>
    </w:p>
  </w:footnote>
  <w:footnote w:type="continuationSeparator" w:id="0">
    <w:p w14:paraId="1B92FB9E" w14:textId="77777777" w:rsidR="00695A85" w:rsidRDefault="00695A85" w:rsidP="00934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4C70"/>
    <w:multiLevelType w:val="hybridMultilevel"/>
    <w:tmpl w:val="821E442A"/>
    <w:lvl w:ilvl="0" w:tplc="4FEEABBC">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90FA7"/>
    <w:multiLevelType w:val="hybridMultilevel"/>
    <w:tmpl w:val="9CB43276"/>
    <w:lvl w:ilvl="0" w:tplc="889AF580">
      <w:start w:val="1"/>
      <w:numFmt w:val="decimal"/>
      <w:lvlText w:val="%1."/>
      <w:lvlJc w:val="left"/>
      <w:pPr>
        <w:ind w:left="821" w:hanging="361"/>
      </w:pPr>
      <w:rPr>
        <w:rFonts w:ascii="Times New Roman" w:eastAsia="Times New Roman" w:hAnsi="Times New Roman" w:cs="Times New Roman" w:hint="default"/>
        <w:spacing w:val="-6"/>
        <w:w w:val="99"/>
        <w:sz w:val="24"/>
        <w:szCs w:val="24"/>
        <w:lang w:val="en-US" w:eastAsia="en-US" w:bidi="en-US"/>
      </w:rPr>
    </w:lvl>
    <w:lvl w:ilvl="1" w:tplc="C8A2861C">
      <w:numFmt w:val="bullet"/>
      <w:lvlText w:val="•"/>
      <w:lvlJc w:val="left"/>
      <w:pPr>
        <w:ind w:left="1694" w:hanging="361"/>
      </w:pPr>
      <w:rPr>
        <w:rFonts w:hint="default"/>
        <w:lang w:val="en-US" w:eastAsia="en-US" w:bidi="en-US"/>
      </w:rPr>
    </w:lvl>
    <w:lvl w:ilvl="2" w:tplc="5FFCDAC4">
      <w:numFmt w:val="bullet"/>
      <w:lvlText w:val="•"/>
      <w:lvlJc w:val="left"/>
      <w:pPr>
        <w:ind w:left="2568" w:hanging="361"/>
      </w:pPr>
      <w:rPr>
        <w:rFonts w:hint="default"/>
        <w:lang w:val="en-US" w:eastAsia="en-US" w:bidi="en-US"/>
      </w:rPr>
    </w:lvl>
    <w:lvl w:ilvl="3" w:tplc="1C10D2B2">
      <w:numFmt w:val="bullet"/>
      <w:lvlText w:val="•"/>
      <w:lvlJc w:val="left"/>
      <w:pPr>
        <w:ind w:left="3442" w:hanging="361"/>
      </w:pPr>
      <w:rPr>
        <w:rFonts w:hint="default"/>
        <w:lang w:val="en-US" w:eastAsia="en-US" w:bidi="en-US"/>
      </w:rPr>
    </w:lvl>
    <w:lvl w:ilvl="4" w:tplc="86BAFA90">
      <w:numFmt w:val="bullet"/>
      <w:lvlText w:val="•"/>
      <w:lvlJc w:val="left"/>
      <w:pPr>
        <w:ind w:left="4316" w:hanging="361"/>
      </w:pPr>
      <w:rPr>
        <w:rFonts w:hint="default"/>
        <w:lang w:val="en-US" w:eastAsia="en-US" w:bidi="en-US"/>
      </w:rPr>
    </w:lvl>
    <w:lvl w:ilvl="5" w:tplc="F5EE5518">
      <w:numFmt w:val="bullet"/>
      <w:lvlText w:val="•"/>
      <w:lvlJc w:val="left"/>
      <w:pPr>
        <w:ind w:left="5190" w:hanging="361"/>
      </w:pPr>
      <w:rPr>
        <w:rFonts w:hint="default"/>
        <w:lang w:val="en-US" w:eastAsia="en-US" w:bidi="en-US"/>
      </w:rPr>
    </w:lvl>
    <w:lvl w:ilvl="6" w:tplc="F782DDFE">
      <w:numFmt w:val="bullet"/>
      <w:lvlText w:val="•"/>
      <w:lvlJc w:val="left"/>
      <w:pPr>
        <w:ind w:left="6064" w:hanging="361"/>
      </w:pPr>
      <w:rPr>
        <w:rFonts w:hint="default"/>
        <w:lang w:val="en-US" w:eastAsia="en-US" w:bidi="en-US"/>
      </w:rPr>
    </w:lvl>
    <w:lvl w:ilvl="7" w:tplc="F4DAF482">
      <w:numFmt w:val="bullet"/>
      <w:lvlText w:val="•"/>
      <w:lvlJc w:val="left"/>
      <w:pPr>
        <w:ind w:left="6938" w:hanging="361"/>
      </w:pPr>
      <w:rPr>
        <w:rFonts w:hint="default"/>
        <w:lang w:val="en-US" w:eastAsia="en-US" w:bidi="en-US"/>
      </w:rPr>
    </w:lvl>
    <w:lvl w:ilvl="8" w:tplc="D488F832">
      <w:numFmt w:val="bullet"/>
      <w:lvlText w:val="•"/>
      <w:lvlJc w:val="left"/>
      <w:pPr>
        <w:ind w:left="7812" w:hanging="361"/>
      </w:pPr>
      <w:rPr>
        <w:rFonts w:hint="default"/>
        <w:lang w:val="en-US" w:eastAsia="en-US" w:bidi="en-US"/>
      </w:rPr>
    </w:lvl>
  </w:abstractNum>
  <w:abstractNum w:abstractNumId="2" w15:restartNumberingAfterBreak="0">
    <w:nsid w:val="152B401D"/>
    <w:multiLevelType w:val="hybridMultilevel"/>
    <w:tmpl w:val="A9CEB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6648D6"/>
    <w:multiLevelType w:val="hybridMultilevel"/>
    <w:tmpl w:val="E60E5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A304D"/>
    <w:multiLevelType w:val="hybridMultilevel"/>
    <w:tmpl w:val="79763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A4998"/>
    <w:multiLevelType w:val="hybridMultilevel"/>
    <w:tmpl w:val="1E3EB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0DD2D2D"/>
    <w:multiLevelType w:val="hybridMultilevel"/>
    <w:tmpl w:val="B4FE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D4A3A"/>
    <w:multiLevelType w:val="hybridMultilevel"/>
    <w:tmpl w:val="CC264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6C1ED2"/>
    <w:multiLevelType w:val="hybridMultilevel"/>
    <w:tmpl w:val="996A1CDA"/>
    <w:lvl w:ilvl="0" w:tplc="C98A617E">
      <w:start w:val="1"/>
      <w:numFmt w:val="upperLetter"/>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11006"/>
    <w:multiLevelType w:val="hybridMultilevel"/>
    <w:tmpl w:val="82428B32"/>
    <w:lvl w:ilvl="0" w:tplc="889AF580">
      <w:start w:val="1"/>
      <w:numFmt w:val="decimal"/>
      <w:lvlText w:val="%1."/>
      <w:lvlJc w:val="left"/>
      <w:pPr>
        <w:ind w:left="821" w:hanging="361"/>
      </w:pPr>
      <w:rPr>
        <w:rFonts w:ascii="Times New Roman" w:eastAsia="Times New Roman" w:hAnsi="Times New Roman" w:cs="Times New Roman" w:hint="default"/>
        <w:spacing w:val="-6"/>
        <w:w w:val="99"/>
        <w:sz w:val="24"/>
        <w:szCs w:val="24"/>
        <w:lang w:val="en-US" w:eastAsia="en-US" w:bidi="en-US"/>
      </w:rPr>
    </w:lvl>
    <w:lvl w:ilvl="1" w:tplc="60727636">
      <w:numFmt w:val="bullet"/>
      <w:lvlText w:val="•"/>
      <w:lvlJc w:val="left"/>
      <w:pPr>
        <w:ind w:left="1694" w:hanging="361"/>
      </w:pPr>
      <w:rPr>
        <w:rFonts w:hint="default"/>
        <w:lang w:val="en-US" w:eastAsia="en-US" w:bidi="en-US"/>
      </w:rPr>
    </w:lvl>
    <w:lvl w:ilvl="2" w:tplc="72385D7C">
      <w:numFmt w:val="bullet"/>
      <w:lvlText w:val="•"/>
      <w:lvlJc w:val="left"/>
      <w:pPr>
        <w:ind w:left="2568" w:hanging="361"/>
      </w:pPr>
      <w:rPr>
        <w:rFonts w:hint="default"/>
        <w:lang w:val="en-US" w:eastAsia="en-US" w:bidi="en-US"/>
      </w:rPr>
    </w:lvl>
    <w:lvl w:ilvl="3" w:tplc="CC00B6CE">
      <w:numFmt w:val="bullet"/>
      <w:lvlText w:val="•"/>
      <w:lvlJc w:val="left"/>
      <w:pPr>
        <w:ind w:left="3442" w:hanging="361"/>
      </w:pPr>
      <w:rPr>
        <w:rFonts w:hint="default"/>
        <w:lang w:val="en-US" w:eastAsia="en-US" w:bidi="en-US"/>
      </w:rPr>
    </w:lvl>
    <w:lvl w:ilvl="4" w:tplc="A2B44E12">
      <w:numFmt w:val="bullet"/>
      <w:lvlText w:val="•"/>
      <w:lvlJc w:val="left"/>
      <w:pPr>
        <w:ind w:left="4316" w:hanging="361"/>
      </w:pPr>
      <w:rPr>
        <w:rFonts w:hint="default"/>
        <w:lang w:val="en-US" w:eastAsia="en-US" w:bidi="en-US"/>
      </w:rPr>
    </w:lvl>
    <w:lvl w:ilvl="5" w:tplc="89E8F982">
      <w:numFmt w:val="bullet"/>
      <w:lvlText w:val="•"/>
      <w:lvlJc w:val="left"/>
      <w:pPr>
        <w:ind w:left="5190" w:hanging="361"/>
      </w:pPr>
      <w:rPr>
        <w:rFonts w:hint="default"/>
        <w:lang w:val="en-US" w:eastAsia="en-US" w:bidi="en-US"/>
      </w:rPr>
    </w:lvl>
    <w:lvl w:ilvl="6" w:tplc="B1AA6BF6">
      <w:numFmt w:val="bullet"/>
      <w:lvlText w:val="•"/>
      <w:lvlJc w:val="left"/>
      <w:pPr>
        <w:ind w:left="6064" w:hanging="361"/>
      </w:pPr>
      <w:rPr>
        <w:rFonts w:hint="default"/>
        <w:lang w:val="en-US" w:eastAsia="en-US" w:bidi="en-US"/>
      </w:rPr>
    </w:lvl>
    <w:lvl w:ilvl="7" w:tplc="17DCA71E">
      <w:numFmt w:val="bullet"/>
      <w:lvlText w:val="•"/>
      <w:lvlJc w:val="left"/>
      <w:pPr>
        <w:ind w:left="6938" w:hanging="361"/>
      </w:pPr>
      <w:rPr>
        <w:rFonts w:hint="default"/>
        <w:lang w:val="en-US" w:eastAsia="en-US" w:bidi="en-US"/>
      </w:rPr>
    </w:lvl>
    <w:lvl w:ilvl="8" w:tplc="A8AA137A">
      <w:numFmt w:val="bullet"/>
      <w:lvlText w:val="•"/>
      <w:lvlJc w:val="left"/>
      <w:pPr>
        <w:ind w:left="7812" w:hanging="361"/>
      </w:pPr>
      <w:rPr>
        <w:rFonts w:hint="default"/>
        <w:lang w:val="en-US" w:eastAsia="en-US" w:bidi="en-US"/>
      </w:rPr>
    </w:lvl>
  </w:abstractNum>
  <w:abstractNum w:abstractNumId="10" w15:restartNumberingAfterBreak="0">
    <w:nsid w:val="6C0A15AD"/>
    <w:multiLevelType w:val="multilevel"/>
    <w:tmpl w:val="A34C14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0422820">
    <w:abstractNumId w:val="10"/>
  </w:num>
  <w:num w:numId="2" w16cid:durableId="2006859513">
    <w:abstractNumId w:val="5"/>
  </w:num>
  <w:num w:numId="3" w16cid:durableId="1467818117">
    <w:abstractNumId w:val="2"/>
  </w:num>
  <w:num w:numId="4" w16cid:durableId="1739014682">
    <w:abstractNumId w:val="7"/>
  </w:num>
  <w:num w:numId="5" w16cid:durableId="854155543">
    <w:abstractNumId w:val="6"/>
  </w:num>
  <w:num w:numId="6" w16cid:durableId="435172703">
    <w:abstractNumId w:val="4"/>
  </w:num>
  <w:num w:numId="7" w16cid:durableId="1705984621">
    <w:abstractNumId w:val="3"/>
  </w:num>
  <w:num w:numId="8" w16cid:durableId="89741298">
    <w:abstractNumId w:val="9"/>
  </w:num>
  <w:num w:numId="9" w16cid:durableId="614866269">
    <w:abstractNumId w:val="1"/>
  </w:num>
  <w:num w:numId="10" w16cid:durableId="1221987591">
    <w:abstractNumId w:val="8"/>
  </w:num>
  <w:num w:numId="11" w16cid:durableId="307904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0C8"/>
    <w:rsid w:val="00002C8D"/>
    <w:rsid w:val="00012C18"/>
    <w:rsid w:val="00025F2E"/>
    <w:rsid w:val="00041388"/>
    <w:rsid w:val="000431ED"/>
    <w:rsid w:val="00043FB9"/>
    <w:rsid w:val="00051028"/>
    <w:rsid w:val="00053402"/>
    <w:rsid w:val="00054E86"/>
    <w:rsid w:val="00063735"/>
    <w:rsid w:val="000678D0"/>
    <w:rsid w:val="00071CF1"/>
    <w:rsid w:val="00074E7F"/>
    <w:rsid w:val="00082390"/>
    <w:rsid w:val="00084F33"/>
    <w:rsid w:val="000905B5"/>
    <w:rsid w:val="00093F31"/>
    <w:rsid w:val="000966D6"/>
    <w:rsid w:val="00096E39"/>
    <w:rsid w:val="0009705D"/>
    <w:rsid w:val="000D2F43"/>
    <w:rsid w:val="000D61B4"/>
    <w:rsid w:val="000E315C"/>
    <w:rsid w:val="00132FF9"/>
    <w:rsid w:val="00137B84"/>
    <w:rsid w:val="00153465"/>
    <w:rsid w:val="001577FD"/>
    <w:rsid w:val="00161367"/>
    <w:rsid w:val="00161422"/>
    <w:rsid w:val="00161B64"/>
    <w:rsid w:val="001658A2"/>
    <w:rsid w:val="00165B43"/>
    <w:rsid w:val="00175FBB"/>
    <w:rsid w:val="00176AC2"/>
    <w:rsid w:val="00191D17"/>
    <w:rsid w:val="001927F8"/>
    <w:rsid w:val="00194A15"/>
    <w:rsid w:val="001A233A"/>
    <w:rsid w:val="001A6EB1"/>
    <w:rsid w:val="001A7707"/>
    <w:rsid w:val="001B002C"/>
    <w:rsid w:val="001B1930"/>
    <w:rsid w:val="001B1D88"/>
    <w:rsid w:val="001D778E"/>
    <w:rsid w:val="001E19BB"/>
    <w:rsid w:val="001E446C"/>
    <w:rsid w:val="001E646C"/>
    <w:rsid w:val="001E6CDB"/>
    <w:rsid w:val="001F42E2"/>
    <w:rsid w:val="001F61A5"/>
    <w:rsid w:val="001F65C1"/>
    <w:rsid w:val="002068EB"/>
    <w:rsid w:val="00212291"/>
    <w:rsid w:val="00213618"/>
    <w:rsid w:val="002224F7"/>
    <w:rsid w:val="002263BA"/>
    <w:rsid w:val="00226CF4"/>
    <w:rsid w:val="00233694"/>
    <w:rsid w:val="00237375"/>
    <w:rsid w:val="00241008"/>
    <w:rsid w:val="00251954"/>
    <w:rsid w:val="00252BAE"/>
    <w:rsid w:val="00254978"/>
    <w:rsid w:val="00261766"/>
    <w:rsid w:val="002651E5"/>
    <w:rsid w:val="002706A3"/>
    <w:rsid w:val="00277884"/>
    <w:rsid w:val="00285BC2"/>
    <w:rsid w:val="00291E8F"/>
    <w:rsid w:val="00296405"/>
    <w:rsid w:val="002A7F41"/>
    <w:rsid w:val="002B7452"/>
    <w:rsid w:val="002C0C1C"/>
    <w:rsid w:val="002C2401"/>
    <w:rsid w:val="002F6EB8"/>
    <w:rsid w:val="00305DB6"/>
    <w:rsid w:val="00311A8F"/>
    <w:rsid w:val="003139F2"/>
    <w:rsid w:val="00313DF0"/>
    <w:rsid w:val="00353A67"/>
    <w:rsid w:val="00376E37"/>
    <w:rsid w:val="003928A2"/>
    <w:rsid w:val="00393DDD"/>
    <w:rsid w:val="003A5241"/>
    <w:rsid w:val="003B18C7"/>
    <w:rsid w:val="003C19E5"/>
    <w:rsid w:val="003C3B3B"/>
    <w:rsid w:val="003D3653"/>
    <w:rsid w:val="003F607D"/>
    <w:rsid w:val="00403F8E"/>
    <w:rsid w:val="004111AC"/>
    <w:rsid w:val="00412F8C"/>
    <w:rsid w:val="00413887"/>
    <w:rsid w:val="0042098C"/>
    <w:rsid w:val="004348BD"/>
    <w:rsid w:val="004430D2"/>
    <w:rsid w:val="00450D71"/>
    <w:rsid w:val="00457B14"/>
    <w:rsid w:val="00465699"/>
    <w:rsid w:val="004678F5"/>
    <w:rsid w:val="00474282"/>
    <w:rsid w:val="00480A04"/>
    <w:rsid w:val="00483828"/>
    <w:rsid w:val="0048757F"/>
    <w:rsid w:val="00494FA5"/>
    <w:rsid w:val="00495464"/>
    <w:rsid w:val="00495DF0"/>
    <w:rsid w:val="004A03AE"/>
    <w:rsid w:val="004A08E1"/>
    <w:rsid w:val="004A2F49"/>
    <w:rsid w:val="004C0206"/>
    <w:rsid w:val="004C1265"/>
    <w:rsid w:val="004C2D79"/>
    <w:rsid w:val="004E3BCD"/>
    <w:rsid w:val="004E43B7"/>
    <w:rsid w:val="00501ACE"/>
    <w:rsid w:val="00501D8F"/>
    <w:rsid w:val="005025D3"/>
    <w:rsid w:val="0050333D"/>
    <w:rsid w:val="00504FCB"/>
    <w:rsid w:val="00506FC4"/>
    <w:rsid w:val="005130EC"/>
    <w:rsid w:val="005169BD"/>
    <w:rsid w:val="00523607"/>
    <w:rsid w:val="005246E5"/>
    <w:rsid w:val="005266A2"/>
    <w:rsid w:val="005409D8"/>
    <w:rsid w:val="00545693"/>
    <w:rsid w:val="00552ED3"/>
    <w:rsid w:val="00563DDF"/>
    <w:rsid w:val="00565B24"/>
    <w:rsid w:val="00581871"/>
    <w:rsid w:val="005922D0"/>
    <w:rsid w:val="00592E8B"/>
    <w:rsid w:val="005A28AD"/>
    <w:rsid w:val="005B37A2"/>
    <w:rsid w:val="005C7B35"/>
    <w:rsid w:val="005D1148"/>
    <w:rsid w:val="005D460D"/>
    <w:rsid w:val="005E22EE"/>
    <w:rsid w:val="005E4A20"/>
    <w:rsid w:val="00603F3F"/>
    <w:rsid w:val="00611450"/>
    <w:rsid w:val="00613CFB"/>
    <w:rsid w:val="00625268"/>
    <w:rsid w:val="006303C3"/>
    <w:rsid w:val="0063337E"/>
    <w:rsid w:val="00635A36"/>
    <w:rsid w:val="006420BA"/>
    <w:rsid w:val="0064346E"/>
    <w:rsid w:val="00651577"/>
    <w:rsid w:val="0066089A"/>
    <w:rsid w:val="0066670B"/>
    <w:rsid w:val="0067073F"/>
    <w:rsid w:val="006712AD"/>
    <w:rsid w:val="00671392"/>
    <w:rsid w:val="00685AC5"/>
    <w:rsid w:val="00686DF3"/>
    <w:rsid w:val="00691F08"/>
    <w:rsid w:val="00695A85"/>
    <w:rsid w:val="00697EE9"/>
    <w:rsid w:val="006A2A71"/>
    <w:rsid w:val="006B4188"/>
    <w:rsid w:val="006B7FE4"/>
    <w:rsid w:val="006D340D"/>
    <w:rsid w:val="006D4419"/>
    <w:rsid w:val="006E0AF2"/>
    <w:rsid w:val="006E1D56"/>
    <w:rsid w:val="006E3D22"/>
    <w:rsid w:val="006E6DE3"/>
    <w:rsid w:val="006F29B0"/>
    <w:rsid w:val="006F37D8"/>
    <w:rsid w:val="0070136C"/>
    <w:rsid w:val="00705092"/>
    <w:rsid w:val="007214EE"/>
    <w:rsid w:val="007236F4"/>
    <w:rsid w:val="007275F7"/>
    <w:rsid w:val="00731694"/>
    <w:rsid w:val="00755690"/>
    <w:rsid w:val="00761F94"/>
    <w:rsid w:val="00762E41"/>
    <w:rsid w:val="00771C23"/>
    <w:rsid w:val="007814AF"/>
    <w:rsid w:val="00791295"/>
    <w:rsid w:val="00791AE6"/>
    <w:rsid w:val="0079382A"/>
    <w:rsid w:val="00796F75"/>
    <w:rsid w:val="007A1DE5"/>
    <w:rsid w:val="007B14E8"/>
    <w:rsid w:val="007B3798"/>
    <w:rsid w:val="007C7D05"/>
    <w:rsid w:val="007D488F"/>
    <w:rsid w:val="007D7CB5"/>
    <w:rsid w:val="007E57F5"/>
    <w:rsid w:val="007F014D"/>
    <w:rsid w:val="007F0FC7"/>
    <w:rsid w:val="007F56B8"/>
    <w:rsid w:val="007F68D4"/>
    <w:rsid w:val="007F7567"/>
    <w:rsid w:val="00801CDC"/>
    <w:rsid w:val="00802B40"/>
    <w:rsid w:val="008129DD"/>
    <w:rsid w:val="008153A9"/>
    <w:rsid w:val="00821DB4"/>
    <w:rsid w:val="0082273B"/>
    <w:rsid w:val="00827296"/>
    <w:rsid w:val="00827EA1"/>
    <w:rsid w:val="00835657"/>
    <w:rsid w:val="0084268D"/>
    <w:rsid w:val="00844098"/>
    <w:rsid w:val="00845787"/>
    <w:rsid w:val="00853D91"/>
    <w:rsid w:val="00862D3B"/>
    <w:rsid w:val="0086728C"/>
    <w:rsid w:val="00877D8C"/>
    <w:rsid w:val="00880C6F"/>
    <w:rsid w:val="00880F22"/>
    <w:rsid w:val="00886777"/>
    <w:rsid w:val="00891516"/>
    <w:rsid w:val="00895358"/>
    <w:rsid w:val="00897DD2"/>
    <w:rsid w:val="008A0C62"/>
    <w:rsid w:val="008A5BD7"/>
    <w:rsid w:val="008A6199"/>
    <w:rsid w:val="008C1999"/>
    <w:rsid w:val="008C1E8D"/>
    <w:rsid w:val="008C4CBD"/>
    <w:rsid w:val="008C52E4"/>
    <w:rsid w:val="008C6DF6"/>
    <w:rsid w:val="008E5210"/>
    <w:rsid w:val="008F0F0C"/>
    <w:rsid w:val="008F154F"/>
    <w:rsid w:val="009009EA"/>
    <w:rsid w:val="00906B7B"/>
    <w:rsid w:val="00911685"/>
    <w:rsid w:val="00911C4E"/>
    <w:rsid w:val="00916994"/>
    <w:rsid w:val="0092251B"/>
    <w:rsid w:val="00930EBA"/>
    <w:rsid w:val="00934315"/>
    <w:rsid w:val="009425EE"/>
    <w:rsid w:val="009538FA"/>
    <w:rsid w:val="00960D97"/>
    <w:rsid w:val="00963B26"/>
    <w:rsid w:val="00965B0D"/>
    <w:rsid w:val="00965ED0"/>
    <w:rsid w:val="009734A6"/>
    <w:rsid w:val="00990DB7"/>
    <w:rsid w:val="00991D03"/>
    <w:rsid w:val="009B1979"/>
    <w:rsid w:val="009B2DAB"/>
    <w:rsid w:val="009B3057"/>
    <w:rsid w:val="009C530C"/>
    <w:rsid w:val="009D054E"/>
    <w:rsid w:val="009D079C"/>
    <w:rsid w:val="009D2269"/>
    <w:rsid w:val="009D5B01"/>
    <w:rsid w:val="009D7457"/>
    <w:rsid w:val="009E5D49"/>
    <w:rsid w:val="00A12B59"/>
    <w:rsid w:val="00A20F58"/>
    <w:rsid w:val="00A21AE9"/>
    <w:rsid w:val="00A27780"/>
    <w:rsid w:val="00A37933"/>
    <w:rsid w:val="00A50701"/>
    <w:rsid w:val="00A528A9"/>
    <w:rsid w:val="00A55E21"/>
    <w:rsid w:val="00A63908"/>
    <w:rsid w:val="00A742D4"/>
    <w:rsid w:val="00A77B14"/>
    <w:rsid w:val="00A8470A"/>
    <w:rsid w:val="00A859AF"/>
    <w:rsid w:val="00A936AF"/>
    <w:rsid w:val="00A96E81"/>
    <w:rsid w:val="00A96F91"/>
    <w:rsid w:val="00A97A98"/>
    <w:rsid w:val="00AA0004"/>
    <w:rsid w:val="00AA6406"/>
    <w:rsid w:val="00AB30F9"/>
    <w:rsid w:val="00AB54CF"/>
    <w:rsid w:val="00AC4003"/>
    <w:rsid w:val="00AD1C1F"/>
    <w:rsid w:val="00AE17FE"/>
    <w:rsid w:val="00AE56F3"/>
    <w:rsid w:val="00AF558F"/>
    <w:rsid w:val="00AF631B"/>
    <w:rsid w:val="00AF6CCE"/>
    <w:rsid w:val="00B00FAC"/>
    <w:rsid w:val="00B025D5"/>
    <w:rsid w:val="00B16856"/>
    <w:rsid w:val="00B348F2"/>
    <w:rsid w:val="00B36812"/>
    <w:rsid w:val="00B45BE7"/>
    <w:rsid w:val="00B469B2"/>
    <w:rsid w:val="00B517EE"/>
    <w:rsid w:val="00B64936"/>
    <w:rsid w:val="00B664D1"/>
    <w:rsid w:val="00B67F46"/>
    <w:rsid w:val="00B71314"/>
    <w:rsid w:val="00B772E6"/>
    <w:rsid w:val="00B807D9"/>
    <w:rsid w:val="00B9546E"/>
    <w:rsid w:val="00BC7133"/>
    <w:rsid w:val="00BD446B"/>
    <w:rsid w:val="00BE0C53"/>
    <w:rsid w:val="00BE162A"/>
    <w:rsid w:val="00BE27EE"/>
    <w:rsid w:val="00BE6271"/>
    <w:rsid w:val="00BF4458"/>
    <w:rsid w:val="00C0453F"/>
    <w:rsid w:val="00C14F43"/>
    <w:rsid w:val="00C233F1"/>
    <w:rsid w:val="00C3278E"/>
    <w:rsid w:val="00C362A5"/>
    <w:rsid w:val="00C37657"/>
    <w:rsid w:val="00C67CE1"/>
    <w:rsid w:val="00C7218D"/>
    <w:rsid w:val="00C7436F"/>
    <w:rsid w:val="00C76C04"/>
    <w:rsid w:val="00C80F02"/>
    <w:rsid w:val="00CB2F18"/>
    <w:rsid w:val="00CC0B3C"/>
    <w:rsid w:val="00CC1640"/>
    <w:rsid w:val="00CC4D31"/>
    <w:rsid w:val="00CC68E8"/>
    <w:rsid w:val="00CD42E9"/>
    <w:rsid w:val="00CF60C8"/>
    <w:rsid w:val="00CF6100"/>
    <w:rsid w:val="00D2021E"/>
    <w:rsid w:val="00D228AE"/>
    <w:rsid w:val="00D366F0"/>
    <w:rsid w:val="00D60B91"/>
    <w:rsid w:val="00D63D68"/>
    <w:rsid w:val="00D6649C"/>
    <w:rsid w:val="00D73373"/>
    <w:rsid w:val="00D8048E"/>
    <w:rsid w:val="00D83CAC"/>
    <w:rsid w:val="00D94690"/>
    <w:rsid w:val="00D96940"/>
    <w:rsid w:val="00DA54CD"/>
    <w:rsid w:val="00DB42D9"/>
    <w:rsid w:val="00DD35DF"/>
    <w:rsid w:val="00DD3D35"/>
    <w:rsid w:val="00DD547D"/>
    <w:rsid w:val="00DD6D98"/>
    <w:rsid w:val="00DE5F07"/>
    <w:rsid w:val="00DF0BB4"/>
    <w:rsid w:val="00DF39B1"/>
    <w:rsid w:val="00DF3BE5"/>
    <w:rsid w:val="00DF6147"/>
    <w:rsid w:val="00DF7D54"/>
    <w:rsid w:val="00E00A5C"/>
    <w:rsid w:val="00E01C75"/>
    <w:rsid w:val="00E13DA3"/>
    <w:rsid w:val="00E14D70"/>
    <w:rsid w:val="00E2799C"/>
    <w:rsid w:val="00E30062"/>
    <w:rsid w:val="00E33E9C"/>
    <w:rsid w:val="00E34D44"/>
    <w:rsid w:val="00E35D94"/>
    <w:rsid w:val="00E45148"/>
    <w:rsid w:val="00E72F23"/>
    <w:rsid w:val="00E739C4"/>
    <w:rsid w:val="00E85D55"/>
    <w:rsid w:val="00E90174"/>
    <w:rsid w:val="00EB258E"/>
    <w:rsid w:val="00EB5A42"/>
    <w:rsid w:val="00EB6068"/>
    <w:rsid w:val="00ED66F9"/>
    <w:rsid w:val="00EE727B"/>
    <w:rsid w:val="00F0340C"/>
    <w:rsid w:val="00F03C4F"/>
    <w:rsid w:val="00F040FE"/>
    <w:rsid w:val="00F04A29"/>
    <w:rsid w:val="00F100F9"/>
    <w:rsid w:val="00F16019"/>
    <w:rsid w:val="00F24BAB"/>
    <w:rsid w:val="00F3004C"/>
    <w:rsid w:val="00F419DA"/>
    <w:rsid w:val="00F42435"/>
    <w:rsid w:val="00F43C4E"/>
    <w:rsid w:val="00F47DBF"/>
    <w:rsid w:val="00F50154"/>
    <w:rsid w:val="00F73EAF"/>
    <w:rsid w:val="00F73EE8"/>
    <w:rsid w:val="00F85BD7"/>
    <w:rsid w:val="00F93FEA"/>
    <w:rsid w:val="00F95DC6"/>
    <w:rsid w:val="00F96C62"/>
    <w:rsid w:val="00F97B10"/>
    <w:rsid w:val="00FA1138"/>
    <w:rsid w:val="00FA57C9"/>
    <w:rsid w:val="00FA5C4E"/>
    <w:rsid w:val="00FB551D"/>
    <w:rsid w:val="00FC0844"/>
    <w:rsid w:val="00FE0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6401"/>
  <w15:chartTrackingRefBased/>
  <w15:docId w15:val="{799301A8-103C-46A1-AC16-16C3FF17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A9"/>
  </w:style>
  <w:style w:type="paragraph" w:styleId="Heading1">
    <w:name w:val="heading 1"/>
    <w:basedOn w:val="Normal"/>
    <w:link w:val="Heading1Char"/>
    <w:uiPriority w:val="9"/>
    <w:qFormat/>
    <w:rsid w:val="00311A8F"/>
    <w:pPr>
      <w:widowControl w:val="0"/>
      <w:autoSpaceDE w:val="0"/>
      <w:autoSpaceDN w:val="0"/>
      <w:spacing w:after="0" w:line="240" w:lineRule="auto"/>
      <w:ind w:left="10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501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s-medium-font-size">
    <w:name w:val="has-medium-font-size"/>
    <w:basedOn w:val="Normal"/>
    <w:rsid w:val="00F50154"/>
    <w:pPr>
      <w:spacing w:before="100" w:beforeAutospacing="1" w:after="100" w:afterAutospacing="1" w:line="240" w:lineRule="auto"/>
    </w:pPr>
    <w:rPr>
      <w:rFonts w:ascii="Times New Roman" w:eastAsia="Times New Roman" w:hAnsi="Times New Roman" w:cs="Times New Roman"/>
      <w:sz w:val="24"/>
      <w:szCs w:val="24"/>
    </w:rPr>
  </w:style>
  <w:style w:type="table" w:styleId="GridTable6Colorful-Accent5">
    <w:name w:val="Grid Table 6 Colorful Accent 5"/>
    <w:basedOn w:val="TableNormal"/>
    <w:uiPriority w:val="51"/>
    <w:rsid w:val="002B745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51">
    <w:name w:val="Grid Table 6 Colorful - Accent 51"/>
    <w:basedOn w:val="TableNormal"/>
    <w:next w:val="GridTable6Colorful-Accent5"/>
    <w:uiPriority w:val="51"/>
    <w:rsid w:val="0021229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basedOn w:val="DefaultParagraphFont"/>
    <w:uiPriority w:val="99"/>
    <w:unhideWhenUsed/>
    <w:rsid w:val="00191D17"/>
    <w:rPr>
      <w:color w:val="0563C1" w:themeColor="hyperlink"/>
      <w:u w:val="single"/>
    </w:rPr>
  </w:style>
  <w:style w:type="character" w:styleId="UnresolvedMention">
    <w:name w:val="Unresolved Mention"/>
    <w:basedOn w:val="DefaultParagraphFont"/>
    <w:uiPriority w:val="99"/>
    <w:semiHidden/>
    <w:unhideWhenUsed/>
    <w:rsid w:val="00191D17"/>
    <w:rPr>
      <w:color w:val="605E5C"/>
      <w:shd w:val="clear" w:color="auto" w:fill="E1DFDD"/>
    </w:rPr>
  </w:style>
  <w:style w:type="paragraph" w:styleId="NoSpacing">
    <w:name w:val="No Spacing"/>
    <w:uiPriority w:val="1"/>
    <w:qFormat/>
    <w:rsid w:val="00191D17"/>
    <w:pPr>
      <w:spacing w:after="0" w:line="240" w:lineRule="auto"/>
    </w:pPr>
  </w:style>
  <w:style w:type="character" w:styleId="Strong">
    <w:name w:val="Strong"/>
    <w:basedOn w:val="DefaultParagraphFont"/>
    <w:uiPriority w:val="22"/>
    <w:qFormat/>
    <w:rsid w:val="001F61A5"/>
    <w:rPr>
      <w:b/>
      <w:bCs/>
    </w:rPr>
  </w:style>
  <w:style w:type="paragraph" w:styleId="ListParagraph">
    <w:name w:val="List Paragraph"/>
    <w:basedOn w:val="Normal"/>
    <w:uiPriority w:val="1"/>
    <w:qFormat/>
    <w:rsid w:val="00D83CAC"/>
    <w:pPr>
      <w:ind w:left="720"/>
      <w:contextualSpacing/>
    </w:pPr>
  </w:style>
  <w:style w:type="paragraph" w:styleId="Header">
    <w:name w:val="header"/>
    <w:basedOn w:val="Normal"/>
    <w:link w:val="HeaderChar"/>
    <w:uiPriority w:val="99"/>
    <w:unhideWhenUsed/>
    <w:rsid w:val="009343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315"/>
  </w:style>
  <w:style w:type="paragraph" w:styleId="Footer">
    <w:name w:val="footer"/>
    <w:basedOn w:val="Normal"/>
    <w:link w:val="FooterChar"/>
    <w:uiPriority w:val="99"/>
    <w:unhideWhenUsed/>
    <w:rsid w:val="009343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315"/>
  </w:style>
  <w:style w:type="character" w:customStyle="1" w:styleId="Heading1Char">
    <w:name w:val="Heading 1 Char"/>
    <w:basedOn w:val="DefaultParagraphFont"/>
    <w:link w:val="Heading1"/>
    <w:uiPriority w:val="9"/>
    <w:rsid w:val="00311A8F"/>
    <w:rPr>
      <w:rFonts w:ascii="Times New Roman" w:eastAsia="Times New Roman" w:hAnsi="Times New Roman" w:cs="Times New Roman"/>
      <w:b/>
      <w:bCs/>
      <w:sz w:val="24"/>
      <w:szCs w:val="24"/>
      <w:lang w:bidi="en-US"/>
    </w:rPr>
  </w:style>
  <w:style w:type="paragraph" w:styleId="BodyText">
    <w:name w:val="Body Text"/>
    <w:basedOn w:val="Normal"/>
    <w:link w:val="BodyTextChar"/>
    <w:uiPriority w:val="1"/>
    <w:qFormat/>
    <w:rsid w:val="00311A8F"/>
    <w:pPr>
      <w:widowControl w:val="0"/>
      <w:autoSpaceDE w:val="0"/>
      <w:autoSpaceDN w:val="0"/>
      <w:spacing w:after="0" w:line="24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311A8F"/>
    <w:rPr>
      <w:rFonts w:ascii="Times New Roman" w:eastAsia="Times New Roman" w:hAnsi="Times New Roman" w:cs="Times New Roman"/>
      <w:sz w:val="24"/>
      <w:szCs w:val="24"/>
      <w:lang w:bidi="en-US"/>
    </w:rPr>
  </w:style>
  <w:style w:type="paragraph" w:customStyle="1" w:styleId="Label">
    <w:name w:val="Label"/>
    <w:rsid w:val="00821DB4"/>
    <w:pPr>
      <w:keepLines/>
      <w:pBdr>
        <w:top w:val="nil"/>
        <w:left w:val="nil"/>
        <w:bottom w:val="nil"/>
        <w:right w:val="nil"/>
        <w:between w:val="nil"/>
        <w:bar w:val="nil"/>
      </w:pBdr>
      <w:spacing w:after="0" w:line="240" w:lineRule="auto"/>
      <w:jc w:val="center"/>
    </w:pPr>
    <w:rPr>
      <w:rFonts w:ascii="Helvetica Neue Medium" w:eastAsia="Arial Unicode MS" w:hAnsi="Helvetica Neue Medium" w:cs="Arial Unicode MS"/>
      <w:color w:val="FFFFFF"/>
      <w:sz w:val="24"/>
      <w:szCs w:val="24"/>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navonreitz.com/basicforms.pdf" TargetMode="External"/><Relationship Id="rId13" Type="http://schemas.openxmlformats.org/officeDocument/2006/relationships/hyperlink" Target="https://tasa.americanstatenationals.org/chart-your-course/" TargetMode="External"/><Relationship Id="rId18" Type="http://schemas.openxmlformats.org/officeDocument/2006/relationships/hyperlink" Target="https://tasa.americanstatenationals.org/paperwork-training-course/" TargetMode="External"/><Relationship Id="rId3" Type="http://schemas.openxmlformats.org/officeDocument/2006/relationships/styles" Target="styles.xml"/><Relationship Id="rId21" Type="http://schemas.openxmlformats.org/officeDocument/2006/relationships/hyperlink" Target="https://searchannavonreitz.americanstatenationals.org/" TargetMode="External"/><Relationship Id="rId7" Type="http://schemas.openxmlformats.org/officeDocument/2006/relationships/endnotes" Target="endnotes.xml"/><Relationship Id="rId12" Type="http://schemas.openxmlformats.org/officeDocument/2006/relationships/hyperlink" Target="https://tasa.americanstatenationals.org/paperwork-training-course/" TargetMode="External"/><Relationship Id="rId17" Type="http://schemas.openxmlformats.org/officeDocument/2006/relationships/hyperlink" Target="https://searchannavonreitz.americanstatenationals.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earchannavonreitz.americanstatenationals.org/glossary-of-terms/" TargetMode="External"/><Relationship Id="rId20" Type="http://schemas.openxmlformats.org/officeDocument/2006/relationships/hyperlink" Target="https://annavonreitz.com/basicform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obalfamilygroup.com/lrp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earchannavonreitz.americanstatenationals.org/" TargetMode="External"/><Relationship Id="rId23" Type="http://schemas.openxmlformats.org/officeDocument/2006/relationships/footer" Target="footer1.xml"/><Relationship Id="rId10" Type="http://schemas.openxmlformats.org/officeDocument/2006/relationships/hyperlink" Target="https://states.americanstatenationals.org/state-coordinators/" TargetMode="External"/><Relationship Id="rId19" Type="http://schemas.openxmlformats.org/officeDocument/2006/relationships/hyperlink" Target="https://tasa.americanstatenationals.org/chart-your-course/" TargetMode="External"/><Relationship Id="rId4" Type="http://schemas.openxmlformats.org/officeDocument/2006/relationships/settings" Target="settings.xml"/><Relationship Id="rId9" Type="http://schemas.openxmlformats.org/officeDocument/2006/relationships/hyperlink" Target="https://members.americanstatenationals.us/" TargetMode="External"/><Relationship Id="rId14" Type="http://schemas.openxmlformats.org/officeDocument/2006/relationships/hyperlink" Target="https://searchannavonreitz.americanstatenationals.org/glossary-of-terms/" TargetMode="External"/><Relationship Id="rId22" Type="http://schemas.openxmlformats.org/officeDocument/2006/relationships/hyperlink" Target="https://annavonreit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62301-B515-430F-8C8F-68109A0F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3356</Words>
  <Characters>19133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Anthony</dc:creator>
  <cp:keywords/>
  <dc:description/>
  <cp:lastModifiedBy>Louise Anthony</cp:lastModifiedBy>
  <cp:revision>16</cp:revision>
  <cp:lastPrinted>2024-11-03T19:00:00Z</cp:lastPrinted>
  <dcterms:created xsi:type="dcterms:W3CDTF">2024-10-17T11:52:00Z</dcterms:created>
  <dcterms:modified xsi:type="dcterms:W3CDTF">2025-05-23T02:31:00Z</dcterms:modified>
</cp:coreProperties>
</file>