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1E92B" w14:textId="79BCE001" w:rsidR="00392731" w:rsidRDefault="00FF2819" w:rsidP="00392731">
      <w:pPr>
        <w:pStyle w:val="NoSpacing"/>
        <w:rPr>
          <w:rFonts w:ascii="Calibri" w:eastAsia="Calibri" w:hAnsi="Calibri" w:cs="Calibri"/>
          <w:b/>
          <w:color w:val="000000"/>
          <w:sz w:val="36"/>
          <w:szCs w:val="36"/>
          <w:u w:val="single"/>
        </w:rPr>
      </w:pPr>
      <w:r w:rsidRPr="00392731">
        <w:rPr>
          <w:b/>
          <w:bCs/>
          <w:sz w:val="36"/>
          <w:szCs w:val="36"/>
        </w:rPr>
        <w:t xml:space="preserve">Section </w:t>
      </w:r>
      <w:r w:rsidR="00610087">
        <w:rPr>
          <w:b/>
          <w:bCs/>
          <w:sz w:val="36"/>
          <w:szCs w:val="36"/>
        </w:rPr>
        <w:t>6</w:t>
      </w:r>
      <w:r w:rsidRPr="00392731">
        <w:rPr>
          <w:b/>
          <w:bCs/>
          <w:sz w:val="36"/>
          <w:szCs w:val="36"/>
        </w:rPr>
        <w:t>: The Fraud Perpetrated upon Americ</w:t>
      </w:r>
      <w:r w:rsidR="008C3C9D" w:rsidRPr="00392731">
        <w:rPr>
          <w:b/>
          <w:bCs/>
          <w:sz w:val="36"/>
          <w:szCs w:val="36"/>
        </w:rPr>
        <w:t xml:space="preserve">a </w:t>
      </w:r>
      <w:r w:rsidR="008C3C9D" w:rsidRPr="00CD5C75">
        <w:rPr>
          <w:b/>
          <w:bCs/>
          <w:sz w:val="36"/>
          <w:szCs w:val="36"/>
        </w:rPr>
        <w:t>–</w:t>
      </w:r>
      <w:r w:rsidR="008F0ABC" w:rsidRPr="00CD5C75">
        <w:rPr>
          <w:b/>
          <w:bCs/>
          <w:sz w:val="36"/>
          <w:szCs w:val="36"/>
        </w:rPr>
        <w:t xml:space="preserve"> </w:t>
      </w:r>
      <w:r w:rsidR="00610087" w:rsidRPr="00610087">
        <w:rPr>
          <w:rFonts w:ascii="Calibri" w:eastAsia="Calibri" w:hAnsi="Calibri" w:cs="Calibri"/>
          <w:b/>
          <w:color w:val="000000"/>
          <w:sz w:val="36"/>
          <w:szCs w:val="36"/>
          <w:u w:val="single"/>
        </w:rPr>
        <w:t>A Message to Trump and the White Hats</w:t>
      </w:r>
    </w:p>
    <w:p w14:paraId="08CBFF57" w14:textId="77777777" w:rsidR="00610087" w:rsidRDefault="00610087" w:rsidP="00392731">
      <w:pPr>
        <w:pStyle w:val="NoSpacing"/>
        <w:rPr>
          <w:rFonts w:ascii="Calibri" w:eastAsia="Calibri" w:hAnsi="Calibri" w:cs="Calibri"/>
          <w:b/>
          <w:color w:val="000000"/>
          <w:sz w:val="36"/>
          <w:szCs w:val="36"/>
          <w:u w:val="single"/>
        </w:rPr>
      </w:pPr>
    </w:p>
    <w:p w14:paraId="5B5E2AAD" w14:textId="427A9956" w:rsidR="00784CD8" w:rsidRDefault="003F250A" w:rsidP="00784CD8">
      <w:pPr>
        <w:spacing w:after="160" w:line="259" w:lineRule="auto"/>
        <w:ind w:left="0" w:firstLine="0"/>
        <w:rPr>
          <w:rFonts w:asciiTheme="minorHAnsi" w:eastAsiaTheme="minorHAnsi" w:hAnsiTheme="minorHAnsi" w:cstheme="minorHAnsi"/>
          <w:color w:val="auto"/>
          <w:kern w:val="2"/>
          <w14:ligatures w14:val="standardContextual"/>
        </w:rPr>
      </w:pPr>
      <w:r>
        <w:rPr>
          <w:rFonts w:asciiTheme="minorHAnsi" w:eastAsiaTheme="minorHAnsi" w:hAnsiTheme="minorHAnsi" w:cstheme="minorHAnsi"/>
          <w:color w:val="auto"/>
          <w:kern w:val="2"/>
          <w14:ligatures w14:val="standardContextual"/>
        </w:rPr>
        <w:t>So,</w:t>
      </w:r>
      <w:r w:rsidR="00784CD8">
        <w:rPr>
          <w:rFonts w:asciiTheme="minorHAnsi" w:eastAsiaTheme="minorHAnsi" w:hAnsiTheme="minorHAnsi" w:cstheme="minorHAnsi"/>
          <w:color w:val="auto"/>
          <w:kern w:val="2"/>
          <w14:ligatures w14:val="standardContextual"/>
        </w:rPr>
        <w:t xml:space="preserve"> </w:t>
      </w:r>
      <w:r w:rsidR="00784CD8" w:rsidRPr="00D24C31">
        <w:rPr>
          <w:rFonts w:asciiTheme="minorHAnsi" w:eastAsiaTheme="minorHAnsi" w:hAnsiTheme="minorHAnsi" w:cstheme="minorHAnsi"/>
          <w:b/>
          <w:bCs/>
          <w:color w:val="auto"/>
          <w:kern w:val="2"/>
          <w14:ligatures w14:val="standardContextual"/>
        </w:rPr>
        <w:t>Commander-in-Chief</w:t>
      </w:r>
      <w:r w:rsidR="00784CD8">
        <w:rPr>
          <w:rFonts w:asciiTheme="minorHAnsi" w:eastAsiaTheme="minorHAnsi" w:hAnsiTheme="minorHAnsi" w:cstheme="minorHAnsi"/>
          <w:color w:val="auto"/>
          <w:kern w:val="2"/>
          <w14:ligatures w14:val="standardContextual"/>
        </w:rPr>
        <w:t xml:space="preserve"> </w:t>
      </w:r>
      <w:r w:rsidRPr="00095C40">
        <w:rPr>
          <w:rFonts w:asciiTheme="minorHAnsi" w:eastAsiaTheme="minorHAnsi" w:hAnsiTheme="minorHAnsi" w:cstheme="minorHAnsi"/>
          <w:b/>
          <w:bCs/>
          <w:color w:val="auto"/>
          <w:kern w:val="2"/>
          <w14:ligatures w14:val="standardContextual"/>
        </w:rPr>
        <w:t xml:space="preserve">Donald J. </w:t>
      </w:r>
      <w:r w:rsidR="00784CD8" w:rsidRPr="00095C40">
        <w:rPr>
          <w:rFonts w:asciiTheme="minorHAnsi" w:eastAsiaTheme="minorHAnsi" w:hAnsiTheme="minorHAnsi" w:cstheme="minorHAnsi"/>
          <w:b/>
          <w:bCs/>
          <w:color w:val="auto"/>
          <w:kern w:val="2"/>
          <w14:ligatures w14:val="standardContextual"/>
        </w:rPr>
        <w:t>Trump</w:t>
      </w:r>
      <w:r w:rsidR="00784CD8">
        <w:rPr>
          <w:rFonts w:asciiTheme="minorHAnsi" w:eastAsiaTheme="minorHAnsi" w:hAnsiTheme="minorHAnsi" w:cstheme="minorHAnsi"/>
          <w:color w:val="auto"/>
          <w:kern w:val="2"/>
          <w14:ligatures w14:val="standardContextual"/>
        </w:rPr>
        <w:t xml:space="preserve"> and </w:t>
      </w:r>
      <w:r w:rsidR="00095C40">
        <w:rPr>
          <w:rFonts w:asciiTheme="minorHAnsi" w:eastAsiaTheme="minorHAnsi" w:hAnsiTheme="minorHAnsi" w:cstheme="minorHAnsi"/>
          <w:color w:val="auto"/>
          <w:kern w:val="2"/>
          <w14:ligatures w14:val="standardContextual"/>
        </w:rPr>
        <w:t xml:space="preserve">the </w:t>
      </w:r>
      <w:r w:rsidR="00784CD8" w:rsidRPr="00095C40">
        <w:rPr>
          <w:rFonts w:asciiTheme="minorHAnsi" w:eastAsiaTheme="minorHAnsi" w:hAnsiTheme="minorHAnsi" w:cstheme="minorHAnsi"/>
          <w:b/>
          <w:bCs/>
          <w:color w:val="auto"/>
          <w:kern w:val="2"/>
          <w14:ligatures w14:val="standardContextual"/>
        </w:rPr>
        <w:t>White Hats</w:t>
      </w:r>
      <w:r w:rsidR="00784CD8">
        <w:rPr>
          <w:rFonts w:asciiTheme="minorHAnsi" w:eastAsiaTheme="minorHAnsi" w:hAnsiTheme="minorHAnsi" w:cstheme="minorHAnsi"/>
          <w:color w:val="auto"/>
          <w:kern w:val="2"/>
          <w14:ligatures w14:val="standardContextual"/>
        </w:rPr>
        <w:t>…</w:t>
      </w:r>
    </w:p>
    <w:p w14:paraId="6F4E54D0" w14:textId="469824B6"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Help me make sense of this. Do I understand “</w:t>
      </w:r>
      <w:r w:rsidRPr="007C6038">
        <w:rPr>
          <w:rFonts w:asciiTheme="minorHAnsi" w:eastAsiaTheme="minorHAnsi" w:hAnsiTheme="minorHAnsi" w:cstheme="minorHAnsi"/>
          <w:color w:val="auto"/>
          <w:kern w:val="2"/>
          <w14:ligatures w14:val="standardContextual"/>
        </w:rPr>
        <w:t>The Plan</w:t>
      </w:r>
      <w:r w:rsidRPr="00784CD8">
        <w:rPr>
          <w:rFonts w:asciiTheme="minorHAnsi" w:eastAsiaTheme="minorHAnsi" w:hAnsiTheme="minorHAnsi" w:cstheme="minorHAnsi"/>
          <w:color w:val="auto"/>
          <w:kern w:val="2"/>
          <w14:ligatures w14:val="standardContextual"/>
        </w:rPr>
        <w:t>” correctly?</w:t>
      </w:r>
    </w:p>
    <w:p w14:paraId="2B189AC9" w14:textId="0EFF3764" w:rsid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You chose to build an online platform of archaic, computer code with symbols, riddles, and bread crumbs to help wake people up, when you just as easily could have built an online, TV platform to display it all in simple, straightforward, English language</w:t>
      </w:r>
      <w:r w:rsidR="00F53DF1">
        <w:rPr>
          <w:rFonts w:asciiTheme="minorHAnsi" w:eastAsiaTheme="minorHAnsi" w:hAnsiTheme="minorHAnsi" w:cstheme="minorHAnsi"/>
          <w:color w:val="auto"/>
          <w:kern w:val="2"/>
          <w14:ligatures w14:val="standardContextual"/>
        </w:rPr>
        <w:t xml:space="preserve"> in video </w:t>
      </w:r>
      <w:r w:rsidR="000A1E24">
        <w:rPr>
          <w:rFonts w:asciiTheme="minorHAnsi" w:eastAsiaTheme="minorHAnsi" w:hAnsiTheme="minorHAnsi" w:cstheme="minorHAnsi"/>
          <w:color w:val="auto"/>
          <w:kern w:val="2"/>
          <w14:ligatures w14:val="standardContextual"/>
        </w:rPr>
        <w:t xml:space="preserve">or </w:t>
      </w:r>
      <w:r w:rsidR="00F53DF1">
        <w:rPr>
          <w:rFonts w:asciiTheme="minorHAnsi" w:eastAsiaTheme="minorHAnsi" w:hAnsiTheme="minorHAnsi" w:cstheme="minorHAnsi"/>
          <w:color w:val="auto"/>
          <w:kern w:val="2"/>
          <w14:ligatures w14:val="standardContextual"/>
        </w:rPr>
        <w:t>motion pictures</w:t>
      </w:r>
      <w:r w:rsidRPr="00784CD8">
        <w:rPr>
          <w:rFonts w:asciiTheme="minorHAnsi" w:eastAsiaTheme="minorHAnsi" w:hAnsiTheme="minorHAnsi" w:cstheme="minorHAnsi"/>
          <w:color w:val="auto"/>
          <w:kern w:val="2"/>
          <w14:ligatures w14:val="standardContextual"/>
        </w:rPr>
        <w:t xml:space="preserve"> with document</w:t>
      </w:r>
      <w:r w:rsidR="000A1E24">
        <w:rPr>
          <w:rFonts w:asciiTheme="minorHAnsi" w:eastAsiaTheme="minorHAnsi" w:hAnsiTheme="minorHAnsi" w:cstheme="minorHAnsi"/>
          <w:color w:val="auto"/>
          <w:kern w:val="2"/>
          <w14:ligatures w14:val="standardContextual"/>
        </w:rPr>
        <w:t>ed</w:t>
      </w:r>
      <w:r w:rsidRPr="00784CD8">
        <w:rPr>
          <w:rFonts w:asciiTheme="minorHAnsi" w:eastAsiaTheme="minorHAnsi" w:hAnsiTheme="minorHAnsi" w:cstheme="minorHAnsi"/>
          <w:color w:val="auto"/>
          <w:kern w:val="2"/>
          <w14:ligatures w14:val="standardContextual"/>
        </w:rPr>
        <w:t xml:space="preserve"> evidence and </w:t>
      </w:r>
      <w:r w:rsidR="000A1E24">
        <w:rPr>
          <w:rFonts w:asciiTheme="minorHAnsi" w:eastAsiaTheme="minorHAnsi" w:hAnsiTheme="minorHAnsi" w:cstheme="minorHAnsi"/>
          <w:color w:val="auto"/>
          <w:kern w:val="2"/>
          <w14:ligatures w14:val="standardContextual"/>
        </w:rPr>
        <w:t>photos</w:t>
      </w:r>
      <w:r w:rsidRPr="00784CD8">
        <w:rPr>
          <w:rFonts w:asciiTheme="minorHAnsi" w:eastAsiaTheme="minorHAnsi" w:hAnsiTheme="minorHAnsi" w:cstheme="minorHAnsi"/>
          <w:color w:val="auto"/>
          <w:kern w:val="2"/>
          <w14:ligatures w14:val="standardContextual"/>
        </w:rPr>
        <w:t xml:space="preserve">. The late </w:t>
      </w:r>
      <w:r w:rsidRPr="00095C40">
        <w:rPr>
          <w:rFonts w:asciiTheme="minorHAnsi" w:eastAsiaTheme="minorHAnsi" w:hAnsiTheme="minorHAnsi" w:cstheme="minorHAnsi"/>
          <w:b/>
          <w:bCs/>
          <w:color w:val="auto"/>
          <w:kern w:val="2"/>
          <w14:ligatures w14:val="standardContextual"/>
        </w:rPr>
        <w:t>Robert David Steele</w:t>
      </w:r>
      <w:r w:rsidRPr="00784CD8">
        <w:rPr>
          <w:rFonts w:asciiTheme="minorHAnsi" w:eastAsiaTheme="minorHAnsi" w:hAnsiTheme="minorHAnsi" w:cstheme="minorHAnsi"/>
          <w:color w:val="auto"/>
          <w:kern w:val="2"/>
          <w14:ligatures w14:val="standardContextual"/>
        </w:rPr>
        <w:t>, ex-</w:t>
      </w:r>
      <w:r w:rsidRPr="00511175">
        <w:rPr>
          <w:rFonts w:asciiTheme="minorHAnsi" w:eastAsiaTheme="minorHAnsi" w:hAnsiTheme="minorHAnsi" w:cstheme="minorHAnsi"/>
          <w:b/>
          <w:bCs/>
          <w:color w:val="auto"/>
          <w:kern w:val="2"/>
          <w14:ligatures w14:val="standardContextual"/>
        </w:rPr>
        <w:t>CIA (Central Intelligence Agency)</w:t>
      </w:r>
      <w:r w:rsidRPr="00511175">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 xml:space="preserve">exclaimed to the world that the </w:t>
      </w:r>
      <w:r w:rsidRPr="00095C40">
        <w:rPr>
          <w:rFonts w:asciiTheme="minorHAnsi" w:eastAsiaTheme="minorHAnsi" w:hAnsiTheme="minorHAnsi" w:cstheme="minorHAnsi"/>
          <w:b/>
          <w:bCs/>
          <w:color w:val="auto"/>
          <w:kern w:val="2"/>
          <w14:ligatures w14:val="standardContextual"/>
        </w:rPr>
        <w:t>National Security Agency (NSA)</w:t>
      </w:r>
      <w:r w:rsidRPr="00784CD8">
        <w:rPr>
          <w:rFonts w:asciiTheme="minorHAnsi" w:eastAsiaTheme="minorHAnsi" w:hAnsiTheme="minorHAnsi" w:cstheme="minorHAnsi"/>
          <w:color w:val="auto"/>
          <w:kern w:val="2"/>
          <w14:ligatures w14:val="standardContextual"/>
        </w:rPr>
        <w:t xml:space="preserve"> has it all, so why didn’t you just tell it all</w:t>
      </w:r>
      <w:r w:rsidR="00F53DF1">
        <w:rPr>
          <w:rFonts w:asciiTheme="minorHAnsi" w:eastAsiaTheme="minorHAnsi" w:hAnsiTheme="minorHAnsi" w:cstheme="minorHAnsi"/>
          <w:color w:val="auto"/>
          <w:kern w:val="2"/>
          <w14:ligatures w14:val="standardContextual"/>
        </w:rPr>
        <w:t>?</w:t>
      </w:r>
    </w:p>
    <w:p w14:paraId="3A57447D" w14:textId="3EDEEC09" w:rsidR="001042DD" w:rsidRDefault="001042DD" w:rsidP="00784CD8">
      <w:pPr>
        <w:spacing w:after="160" w:line="259" w:lineRule="auto"/>
        <w:ind w:left="0" w:firstLine="0"/>
        <w:rPr>
          <w:rFonts w:asciiTheme="minorHAnsi" w:eastAsiaTheme="minorHAnsi" w:hAnsiTheme="minorHAnsi" w:cstheme="minorHAnsi"/>
          <w:color w:val="auto"/>
          <w:kern w:val="2"/>
          <w14:ligatures w14:val="standardContextual"/>
        </w:rPr>
      </w:pPr>
      <w:r w:rsidRPr="001042DD">
        <w:rPr>
          <w:rFonts w:asciiTheme="minorHAnsi" w:eastAsiaTheme="minorHAnsi" w:hAnsiTheme="minorHAnsi" w:cstheme="minorHAnsi"/>
          <w:noProof/>
          <w:color w:val="auto"/>
          <w:kern w:val="2"/>
          <w14:ligatures w14:val="standardContextual"/>
        </w:rPr>
        <w:drawing>
          <wp:inline distT="0" distB="0" distL="0" distR="0" wp14:anchorId="0911DB1B" wp14:editId="4BC1B8BD">
            <wp:extent cx="5943600" cy="3206115"/>
            <wp:effectExtent l="0" t="0" r="0" b="0"/>
            <wp:docPr id="52026861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268619" name="Picture 1">
                      <a:hlinkClick r:id="rId8"/>
                    </pic:cNvPr>
                    <pic:cNvPicPr/>
                  </pic:nvPicPr>
                  <pic:blipFill>
                    <a:blip r:embed="rId9"/>
                    <a:stretch>
                      <a:fillRect/>
                    </a:stretch>
                  </pic:blipFill>
                  <pic:spPr>
                    <a:xfrm>
                      <a:off x="0" y="0"/>
                      <a:ext cx="5943600" cy="3206115"/>
                    </a:xfrm>
                    <a:prstGeom prst="rect">
                      <a:avLst/>
                    </a:prstGeom>
                  </pic:spPr>
                </pic:pic>
              </a:graphicData>
            </a:graphic>
          </wp:inline>
        </w:drawing>
      </w:r>
    </w:p>
    <w:p w14:paraId="1C0CFD72" w14:textId="70581117" w:rsidR="001042DD" w:rsidRDefault="001042DD" w:rsidP="001042DD">
      <w:pPr>
        <w:spacing w:after="160" w:line="259" w:lineRule="auto"/>
        <w:ind w:left="0" w:firstLine="0"/>
        <w:jc w:val="center"/>
        <w:rPr>
          <w:rFonts w:asciiTheme="minorHAnsi" w:eastAsiaTheme="minorHAnsi" w:hAnsiTheme="minorHAnsi" w:cstheme="minorHAnsi"/>
          <w:color w:val="auto"/>
          <w:kern w:val="2"/>
          <w14:ligatures w14:val="standardContextual"/>
        </w:rPr>
      </w:pPr>
      <w:hyperlink r:id="rId10" w:history="1">
        <w:r w:rsidRPr="002C1C2B">
          <w:rPr>
            <w:rStyle w:val="Hyperlink"/>
            <w:rFonts w:asciiTheme="minorHAnsi" w:eastAsiaTheme="minorHAnsi" w:hAnsiTheme="minorHAnsi" w:cstheme="minorHAnsi"/>
            <w:kern w:val="2"/>
            <w14:ligatures w14:val="standardContextual"/>
          </w:rPr>
          <w:t>https://rumble.com/vc8ak5-trump-presidency-is-a-military-operation.html</w:t>
        </w:r>
      </w:hyperlink>
    </w:p>
    <w:p w14:paraId="79047D07" w14:textId="768E0EFC" w:rsidR="002C17A5" w:rsidRPr="00784CD8" w:rsidRDefault="002C17A5" w:rsidP="00784CD8">
      <w:pPr>
        <w:spacing w:after="160" w:line="259" w:lineRule="auto"/>
        <w:ind w:left="0" w:firstLine="0"/>
        <w:rPr>
          <w:rFonts w:asciiTheme="minorHAnsi" w:eastAsiaTheme="minorHAnsi" w:hAnsiTheme="minorHAnsi" w:cstheme="minorHAnsi"/>
          <w:b/>
          <w:bCs/>
          <w:color w:val="auto"/>
          <w:kern w:val="2"/>
          <w:sz w:val="32"/>
          <w:szCs w:val="32"/>
          <w14:ligatures w14:val="standardContextual"/>
        </w:rPr>
      </w:pPr>
      <w:r w:rsidRPr="002C17A5">
        <w:rPr>
          <w:rFonts w:asciiTheme="minorHAnsi" w:eastAsiaTheme="minorHAnsi" w:hAnsiTheme="minorHAnsi" w:cstheme="minorHAnsi"/>
          <w:b/>
          <w:bCs/>
          <w:color w:val="auto"/>
          <w:kern w:val="2"/>
          <w:sz w:val="32"/>
          <w:szCs w:val="32"/>
          <w14:ligatures w14:val="standardContextual"/>
        </w:rPr>
        <w:t>Trust the Plan</w:t>
      </w:r>
    </w:p>
    <w:p w14:paraId="69F6E829" w14:textId="415A25C6"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You tell the public to trust “The Plan” the White Hats has con</w:t>
      </w:r>
      <w:r w:rsidR="00F53DF1">
        <w:rPr>
          <w:rFonts w:asciiTheme="minorHAnsi" w:eastAsiaTheme="minorHAnsi" w:hAnsiTheme="minorHAnsi" w:cstheme="minorHAnsi"/>
          <w:color w:val="auto"/>
          <w:kern w:val="2"/>
          <w14:ligatures w14:val="standardContextual"/>
        </w:rPr>
        <w:t>cocted</w:t>
      </w:r>
      <w:r w:rsidRPr="00784CD8">
        <w:rPr>
          <w:rFonts w:asciiTheme="minorHAnsi" w:eastAsiaTheme="minorHAnsi" w:hAnsiTheme="minorHAnsi" w:cstheme="minorHAnsi"/>
          <w:color w:val="auto"/>
          <w:kern w:val="2"/>
          <w14:ligatures w14:val="standardContextual"/>
        </w:rPr>
        <w:t xml:space="preserve">. Your messengers are assuring the American public that the Military has it all under control. If that’s so, then you are telling me to believe that your plan was to allow Biden to steal your private corporate elections in 2020, allow our borders to be left unguarded and overrun with an influx of immigrants, criminals and child trafficking. </w:t>
      </w:r>
      <w:r w:rsidR="00EE6F10">
        <w:rPr>
          <w:rFonts w:asciiTheme="minorHAnsi" w:eastAsiaTheme="minorHAnsi" w:hAnsiTheme="minorHAnsi" w:cstheme="minorHAnsi"/>
          <w:color w:val="auto"/>
          <w:kern w:val="2"/>
          <w14:ligatures w14:val="standardContextual"/>
        </w:rPr>
        <w:t xml:space="preserve">You planned to have him finish off Operation Warp Speed with the </w:t>
      </w:r>
      <w:r w:rsidR="00EE6F10" w:rsidRPr="00FD5FBB">
        <w:rPr>
          <w:rFonts w:asciiTheme="minorHAnsi" w:eastAsiaTheme="minorHAnsi" w:hAnsiTheme="minorHAnsi" w:cstheme="minorHAnsi"/>
          <w:b/>
          <w:bCs/>
          <w:color w:val="auto"/>
          <w:kern w:val="2"/>
          <w14:ligatures w14:val="standardContextual"/>
        </w:rPr>
        <w:t>lockdowns</w:t>
      </w:r>
      <w:r w:rsidR="00EE6F10">
        <w:rPr>
          <w:rFonts w:asciiTheme="minorHAnsi" w:eastAsiaTheme="minorHAnsi" w:hAnsiTheme="minorHAnsi" w:cstheme="minorHAnsi"/>
          <w:color w:val="auto"/>
          <w:kern w:val="2"/>
          <w14:ligatures w14:val="standardContextual"/>
        </w:rPr>
        <w:t xml:space="preserve"> and take the fall for it all. You planned to </w:t>
      </w:r>
      <w:r w:rsidRPr="00784CD8">
        <w:rPr>
          <w:rFonts w:asciiTheme="minorHAnsi" w:eastAsiaTheme="minorHAnsi" w:hAnsiTheme="minorHAnsi" w:cstheme="minorHAnsi"/>
          <w:color w:val="auto"/>
          <w:kern w:val="2"/>
          <w14:ligatures w14:val="standardContextual"/>
        </w:rPr>
        <w:t xml:space="preserve">stab him in the back </w:t>
      </w:r>
      <w:r w:rsidR="00EE6F10">
        <w:rPr>
          <w:rFonts w:asciiTheme="minorHAnsi" w:eastAsiaTheme="minorHAnsi" w:hAnsiTheme="minorHAnsi" w:cstheme="minorHAnsi"/>
          <w:color w:val="auto"/>
          <w:kern w:val="2"/>
          <w14:ligatures w14:val="standardContextual"/>
        </w:rPr>
        <w:t xml:space="preserve">and </w:t>
      </w:r>
      <w:r w:rsidR="00EE6F10" w:rsidRPr="00EE6F10">
        <w:rPr>
          <w:rFonts w:asciiTheme="minorHAnsi" w:eastAsiaTheme="minorHAnsi" w:hAnsiTheme="minorHAnsi" w:cstheme="minorHAnsi"/>
          <w:color w:val="auto"/>
          <w:kern w:val="2"/>
          <w14:ligatures w14:val="standardContextual"/>
        </w:rPr>
        <w:t xml:space="preserve">bankrupt his corporation </w:t>
      </w:r>
      <w:r w:rsidRPr="00784CD8">
        <w:rPr>
          <w:rFonts w:asciiTheme="minorHAnsi" w:eastAsiaTheme="minorHAnsi" w:hAnsiTheme="minorHAnsi" w:cstheme="minorHAnsi"/>
          <w:color w:val="auto"/>
          <w:kern w:val="2"/>
          <w14:ligatures w14:val="standardContextual"/>
        </w:rPr>
        <w:t xml:space="preserve">after you all have been in collusion since 1937 under </w:t>
      </w:r>
      <w:r w:rsidRPr="00784CD8">
        <w:rPr>
          <w:rFonts w:asciiTheme="minorHAnsi" w:eastAsiaTheme="minorHAnsi" w:hAnsiTheme="minorHAnsi" w:cstheme="minorHAnsi"/>
          <w:b/>
          <w:bCs/>
          <w:color w:val="auto"/>
          <w:kern w:val="2"/>
          <w14:ligatures w14:val="standardContextual"/>
        </w:rPr>
        <w:t>"</w:t>
      </w:r>
      <w:hyperlink r:id="rId11" w:history="1">
        <w:r w:rsidRPr="00784CD8">
          <w:rPr>
            <w:rFonts w:asciiTheme="minorHAnsi" w:eastAsiaTheme="minorHAnsi" w:hAnsiTheme="minorHAnsi" w:cstheme="minorHAnsi"/>
            <w:b/>
            <w:bCs/>
            <w:color w:val="0563C1" w:themeColor="hyperlink"/>
            <w:kern w:val="2"/>
            <w:u w:val="single"/>
            <w14:ligatures w14:val="standardContextual"/>
          </w:rPr>
          <w:t>The Declaration of Interdependence of the Governments in The United States</w:t>
        </w:r>
      </w:hyperlink>
      <w:r w:rsidRPr="00784CD8">
        <w:rPr>
          <w:rFonts w:asciiTheme="minorHAnsi" w:eastAsiaTheme="minorHAnsi" w:hAnsiTheme="minorHAnsi" w:cstheme="minorHAnsi"/>
          <w:b/>
          <w:bCs/>
          <w:color w:val="auto"/>
          <w:kern w:val="2"/>
          <w14:ligatures w14:val="standardContextual"/>
        </w:rPr>
        <w:t>”</w:t>
      </w:r>
      <w:r w:rsidRPr="00784CD8">
        <w:rPr>
          <w:rFonts w:asciiTheme="minorHAnsi" w:eastAsiaTheme="minorHAnsi" w:hAnsiTheme="minorHAnsi" w:cstheme="minorHAnsi"/>
          <w:color w:val="auto"/>
          <w:kern w:val="2"/>
          <w14:ligatures w14:val="standardContextual"/>
        </w:rPr>
        <w:t xml:space="preserve"> to split the take 60/40 between his Roman Municipal United States corporation</w:t>
      </w:r>
      <w:r w:rsidR="00F53DF1">
        <w:rPr>
          <w:rFonts w:asciiTheme="minorHAnsi" w:eastAsiaTheme="minorHAnsi" w:hAnsiTheme="minorHAnsi" w:cstheme="minorHAnsi"/>
          <w:color w:val="auto"/>
          <w:kern w:val="2"/>
          <w14:ligatures w14:val="standardContextual"/>
        </w:rPr>
        <w:t>’s Principal</w:t>
      </w:r>
      <w:r w:rsidRPr="00784CD8">
        <w:rPr>
          <w:rFonts w:asciiTheme="minorHAnsi" w:eastAsiaTheme="minorHAnsi" w:hAnsiTheme="minorHAnsi" w:cstheme="minorHAnsi"/>
          <w:color w:val="auto"/>
          <w:kern w:val="2"/>
          <w14:ligatures w14:val="standardContextual"/>
        </w:rPr>
        <w:t xml:space="preserve"> and your British Territorial United States Corporation</w:t>
      </w:r>
      <w:r w:rsidR="00F53DF1">
        <w:rPr>
          <w:rFonts w:asciiTheme="minorHAnsi" w:eastAsiaTheme="minorHAnsi" w:hAnsiTheme="minorHAnsi" w:cstheme="minorHAnsi"/>
          <w:color w:val="auto"/>
          <w:kern w:val="2"/>
          <w14:ligatures w14:val="standardContextual"/>
        </w:rPr>
        <w:t>’s Principal</w:t>
      </w:r>
      <w:r w:rsidRPr="00784CD8">
        <w:rPr>
          <w:rFonts w:asciiTheme="minorHAnsi" w:eastAsiaTheme="minorHAnsi" w:hAnsiTheme="minorHAnsi" w:cstheme="minorHAnsi"/>
          <w:color w:val="auto"/>
          <w:kern w:val="2"/>
          <w14:ligatures w14:val="standardContextual"/>
        </w:rPr>
        <w:t xml:space="preserve">. </w:t>
      </w:r>
      <w:r w:rsidR="00932392">
        <w:rPr>
          <w:rFonts w:asciiTheme="minorHAnsi" w:eastAsiaTheme="minorHAnsi" w:hAnsiTheme="minorHAnsi" w:cstheme="minorHAnsi"/>
          <w:color w:val="auto"/>
          <w:kern w:val="2"/>
          <w14:ligatures w14:val="standardContextual"/>
        </w:rPr>
        <w:t xml:space="preserve">(See </w:t>
      </w:r>
      <w:hyperlink r:id="rId12" w:history="1">
        <w:r w:rsidR="00932392" w:rsidRPr="00BE7FE9">
          <w:rPr>
            <w:rStyle w:val="Hyperlink"/>
            <w:rFonts w:asciiTheme="minorHAnsi" w:eastAsiaTheme="minorHAnsi" w:hAnsiTheme="minorHAnsi" w:cstheme="minorHAnsi"/>
            <w:kern w:val="2"/>
            <w14:ligatures w14:val="standardContextual"/>
          </w:rPr>
          <w:t>Section 3</w:t>
        </w:r>
      </w:hyperlink>
      <w:r w:rsidR="00932392">
        <w:rPr>
          <w:rFonts w:asciiTheme="minorHAnsi" w:eastAsiaTheme="minorHAnsi" w:hAnsiTheme="minorHAnsi" w:cstheme="minorHAnsi"/>
          <w:color w:val="auto"/>
          <w:kern w:val="2"/>
          <w14:ligatures w14:val="standardContextual"/>
        </w:rPr>
        <w:t xml:space="preserve">). </w:t>
      </w:r>
      <w:r w:rsidR="00EE6F10" w:rsidRPr="00EE6F10">
        <w:rPr>
          <w:rFonts w:asciiTheme="minorHAnsi" w:eastAsiaTheme="minorHAnsi" w:hAnsiTheme="minorHAnsi" w:cstheme="minorHAnsi"/>
          <w:color w:val="auto"/>
          <w:kern w:val="2"/>
          <w14:ligatures w14:val="standardContextual"/>
        </w:rPr>
        <w:t xml:space="preserve">Then, you planned to humiliate your partner in </w:t>
      </w:r>
      <w:r w:rsidR="00EE6F10" w:rsidRPr="00EE6F10">
        <w:rPr>
          <w:rFonts w:asciiTheme="minorHAnsi" w:eastAsiaTheme="minorHAnsi" w:hAnsiTheme="minorHAnsi" w:cstheme="minorHAnsi"/>
          <w:color w:val="auto"/>
          <w:kern w:val="2"/>
          <w14:ligatures w14:val="standardContextual"/>
        </w:rPr>
        <w:lastRenderedPageBreak/>
        <w:t>crime, Biden, making a spectacle of him highlighting his stuttering, dementia and tripping over himself in full public view.</w:t>
      </w:r>
      <w:r w:rsidR="00EE6F10">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 xml:space="preserve">Then, you plan to make a grand entrance in your corporate 2024 elections with </w:t>
      </w:r>
      <w:r w:rsidRPr="00511175">
        <w:rPr>
          <w:rFonts w:asciiTheme="minorHAnsi" w:eastAsiaTheme="minorHAnsi" w:hAnsiTheme="minorHAnsi" w:cstheme="minorHAnsi"/>
          <w:color w:val="auto"/>
          <w:kern w:val="2"/>
          <w14:ligatures w14:val="standardContextual"/>
        </w:rPr>
        <w:t>John F. Kennedy, Jr.</w:t>
      </w:r>
      <w:r w:rsidRPr="00784CD8">
        <w:rPr>
          <w:rFonts w:asciiTheme="minorHAnsi" w:eastAsiaTheme="minorHAnsi" w:hAnsiTheme="minorHAnsi" w:cstheme="minorHAnsi"/>
          <w:color w:val="auto"/>
          <w:kern w:val="2"/>
          <w14:ligatures w14:val="standardContextual"/>
        </w:rPr>
        <w:t xml:space="preserve"> </w:t>
      </w:r>
      <w:r w:rsidR="00332C80">
        <w:rPr>
          <w:rFonts w:asciiTheme="minorHAnsi" w:eastAsiaTheme="minorHAnsi" w:hAnsiTheme="minorHAnsi" w:cstheme="minorHAnsi"/>
          <w:color w:val="auto"/>
          <w:kern w:val="2"/>
          <w14:ligatures w14:val="standardContextual"/>
        </w:rPr>
        <w:t xml:space="preserve">(so they say) </w:t>
      </w:r>
      <w:r w:rsidRPr="00784CD8">
        <w:rPr>
          <w:rFonts w:asciiTheme="minorHAnsi" w:eastAsiaTheme="minorHAnsi" w:hAnsiTheme="minorHAnsi" w:cstheme="minorHAnsi"/>
          <w:color w:val="auto"/>
          <w:kern w:val="2"/>
          <w14:ligatures w14:val="standardContextual"/>
        </w:rPr>
        <w:t>taking back the seat and coming to save the day. If anyone did this in the real world, that would make them a backstabbing, two-faced, crooked</w:t>
      </w:r>
      <w:r w:rsidR="00EE6F10">
        <w:rPr>
          <w:rFonts w:asciiTheme="minorHAnsi" w:eastAsiaTheme="minorHAnsi" w:hAnsiTheme="minorHAnsi" w:cstheme="minorHAnsi"/>
          <w:color w:val="auto"/>
          <w:kern w:val="2"/>
          <w14:ligatures w14:val="standardContextual"/>
        </w:rPr>
        <w:t xml:space="preserve">, </w:t>
      </w:r>
      <w:r w:rsidR="004950C6">
        <w:rPr>
          <w:rFonts w:asciiTheme="minorHAnsi" w:eastAsiaTheme="minorHAnsi" w:hAnsiTheme="minorHAnsi" w:cstheme="minorHAnsi"/>
          <w:color w:val="auto"/>
          <w:kern w:val="2"/>
          <w14:ligatures w14:val="standardContextual"/>
        </w:rPr>
        <w:t>lying</w:t>
      </w:r>
      <w:r w:rsidRPr="00784CD8">
        <w:rPr>
          <w:rFonts w:asciiTheme="minorHAnsi" w:eastAsiaTheme="minorHAnsi" w:hAnsiTheme="minorHAnsi" w:cstheme="minorHAnsi"/>
          <w:color w:val="auto"/>
          <w:kern w:val="2"/>
          <w14:ligatures w14:val="standardContextual"/>
        </w:rPr>
        <w:t xml:space="preserve"> business partner </w:t>
      </w:r>
      <w:r w:rsidR="00EE6F10">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or am I missing something?</w:t>
      </w:r>
      <w:r w:rsidR="00932392">
        <w:rPr>
          <w:rFonts w:asciiTheme="minorHAnsi" w:eastAsiaTheme="minorHAnsi" w:hAnsiTheme="minorHAnsi" w:cstheme="minorHAnsi"/>
          <w:color w:val="auto"/>
          <w:kern w:val="2"/>
          <w14:ligatures w14:val="standardContextual"/>
        </w:rPr>
        <w:t xml:space="preserve"> </w:t>
      </w:r>
    </w:p>
    <w:p w14:paraId="40355040"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You had the U.S. Military at your disposal (and still do) and you had the power to write executive orders with the stroke of a pen, yet you are playing games with the lives of billions of people. Yes, your messengers are bragging about you being a brilliant 5-D chess player. People’s lives are not a game to you, are they?</w:t>
      </w:r>
    </w:p>
    <w:p w14:paraId="58547B8B" w14:textId="67094A48"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You </w:t>
      </w:r>
      <w:r w:rsidR="00FD5FBB">
        <w:rPr>
          <w:rFonts w:asciiTheme="minorHAnsi" w:eastAsiaTheme="minorHAnsi" w:hAnsiTheme="minorHAnsi" w:cstheme="minorHAnsi"/>
          <w:color w:val="auto"/>
          <w:kern w:val="2"/>
          <w14:ligatures w14:val="standardContextual"/>
        </w:rPr>
        <w:t xml:space="preserve">and the U.S. Military </w:t>
      </w:r>
      <w:r w:rsidRPr="00784CD8">
        <w:rPr>
          <w:rFonts w:asciiTheme="minorHAnsi" w:eastAsiaTheme="minorHAnsi" w:hAnsiTheme="minorHAnsi" w:cstheme="minorHAnsi"/>
          <w:color w:val="auto"/>
          <w:kern w:val="2"/>
          <w14:ligatures w14:val="standardContextual"/>
        </w:rPr>
        <w:t>could have released America’s gold</w:t>
      </w:r>
      <w:r w:rsidR="00B1170D">
        <w:rPr>
          <w:rFonts w:asciiTheme="minorHAnsi" w:eastAsiaTheme="minorHAnsi" w:hAnsiTheme="minorHAnsi" w:cstheme="minorHAnsi"/>
          <w:color w:val="auto"/>
          <w:kern w:val="2"/>
          <w14:ligatures w14:val="standardContextual"/>
        </w:rPr>
        <w:t xml:space="preserve"> and </w:t>
      </w:r>
      <w:r w:rsidRPr="00784CD8">
        <w:rPr>
          <w:rFonts w:asciiTheme="minorHAnsi" w:eastAsiaTheme="minorHAnsi" w:hAnsiTheme="minorHAnsi" w:cstheme="minorHAnsi"/>
          <w:color w:val="auto"/>
          <w:kern w:val="2"/>
          <w14:ligatures w14:val="standardContextual"/>
        </w:rPr>
        <w:t xml:space="preserve">land assets, and </w:t>
      </w:r>
      <w:r w:rsidR="00B1170D">
        <w:rPr>
          <w:rFonts w:asciiTheme="minorHAnsi" w:eastAsiaTheme="minorHAnsi" w:hAnsiTheme="minorHAnsi" w:cstheme="minorHAnsi"/>
          <w:color w:val="auto"/>
          <w:kern w:val="2"/>
          <w14:ligatures w14:val="standardContextual"/>
        </w:rPr>
        <w:t xml:space="preserve">our </w:t>
      </w:r>
      <w:r w:rsidRPr="00784CD8">
        <w:rPr>
          <w:rFonts w:asciiTheme="minorHAnsi" w:eastAsiaTheme="minorHAnsi" w:hAnsiTheme="minorHAnsi" w:cstheme="minorHAnsi"/>
          <w:color w:val="auto"/>
          <w:kern w:val="2"/>
          <w14:ligatures w14:val="standardContextual"/>
        </w:rPr>
        <w:t>private,</w:t>
      </w:r>
      <w:r w:rsidR="00B1170D">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pre-paid credit that was stolen from us in one-f</w:t>
      </w:r>
      <w:r w:rsidR="00095C40">
        <w:rPr>
          <w:rFonts w:asciiTheme="minorHAnsi" w:eastAsiaTheme="minorHAnsi" w:hAnsiTheme="minorHAnsi" w:cstheme="minorHAnsi"/>
          <w:color w:val="auto"/>
          <w:kern w:val="2"/>
          <w14:ligatures w14:val="standardContextual"/>
        </w:rPr>
        <w:t>el</w:t>
      </w:r>
      <w:r w:rsidRPr="00784CD8">
        <w:rPr>
          <w:rFonts w:asciiTheme="minorHAnsi" w:eastAsiaTheme="minorHAnsi" w:hAnsiTheme="minorHAnsi" w:cstheme="minorHAnsi"/>
          <w:color w:val="auto"/>
          <w:kern w:val="2"/>
          <w14:ligatures w14:val="standardContextual"/>
        </w:rPr>
        <w:t xml:space="preserve">l-swoop and removed your substitute, </w:t>
      </w:r>
      <w:r w:rsidRPr="00095C40">
        <w:rPr>
          <w:rFonts w:asciiTheme="minorHAnsi" w:eastAsiaTheme="minorHAnsi" w:hAnsiTheme="minorHAnsi" w:cstheme="minorHAnsi"/>
          <w:b/>
          <w:bCs/>
          <w:color w:val="auto"/>
          <w:kern w:val="2"/>
          <w14:ligatures w14:val="standardContextual"/>
        </w:rPr>
        <w:t>fiat military scrip</w:t>
      </w:r>
      <w:r w:rsidRPr="00784CD8">
        <w:rPr>
          <w:rFonts w:asciiTheme="minorHAnsi" w:eastAsiaTheme="minorHAnsi" w:hAnsiTheme="minorHAnsi" w:cstheme="minorHAnsi"/>
          <w:color w:val="auto"/>
          <w:kern w:val="2"/>
          <w14:ligatures w14:val="standardContextual"/>
        </w:rPr>
        <w:t xml:space="preserve"> from circulation which is the very thing causing all the inflation and placing the burden on hard-working Americans to have to work even harder to make a dollar and make ends meet, but you didn’t. Apparently, this was not part of “The Plan.”</w:t>
      </w:r>
      <w:r w:rsidR="00132E8B">
        <w:rPr>
          <w:rFonts w:asciiTheme="minorHAnsi" w:eastAsiaTheme="minorHAnsi" w:hAnsiTheme="minorHAnsi" w:cstheme="minorHAnsi"/>
          <w:color w:val="auto"/>
          <w:kern w:val="2"/>
          <w14:ligatures w14:val="standardContextual"/>
        </w:rPr>
        <w:t xml:space="preserve"> Your U.S. Military partners are following their same old modus operandi. (See </w:t>
      </w:r>
      <w:hyperlink r:id="rId13" w:history="1">
        <w:r w:rsidR="00132E8B" w:rsidRPr="00BE7FE9">
          <w:rPr>
            <w:rStyle w:val="Hyperlink"/>
            <w:rFonts w:asciiTheme="minorHAnsi" w:eastAsiaTheme="minorHAnsi" w:hAnsiTheme="minorHAnsi" w:cstheme="minorHAnsi"/>
            <w:kern w:val="2"/>
            <w14:ligatures w14:val="standardContextual"/>
          </w:rPr>
          <w:t>Section 5</w:t>
        </w:r>
      </w:hyperlink>
      <w:r w:rsidR="00132E8B">
        <w:rPr>
          <w:rFonts w:asciiTheme="minorHAnsi" w:eastAsiaTheme="minorHAnsi" w:hAnsiTheme="minorHAnsi" w:cstheme="minorHAnsi"/>
          <w:color w:val="auto"/>
          <w:kern w:val="2"/>
          <w14:ligatures w14:val="standardContextual"/>
        </w:rPr>
        <w:t>). We Americans who are fully awake won’t be hoodwinked this time.</w:t>
      </w:r>
    </w:p>
    <w:p w14:paraId="3C146A99" w14:textId="08201B86" w:rsidR="00784CD8" w:rsidRPr="00784CD8" w:rsidRDefault="00FD5FBB"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So,</w:t>
      </w:r>
      <w:r w:rsidR="00784CD8" w:rsidRPr="00784CD8">
        <w:rPr>
          <w:rFonts w:asciiTheme="minorHAnsi" w:eastAsiaTheme="minorHAnsi" w:hAnsiTheme="minorHAnsi" w:cstheme="minorHAnsi"/>
          <w:color w:val="auto"/>
          <w:kern w:val="2"/>
          <w14:ligatures w14:val="standardContextual"/>
        </w:rPr>
        <w:t xml:space="preserve"> to protect the American people and their assets, we foreclosed on your British Municipal governmental services corporation and your partner-in-crime, the Roman Municipal governmental services corporation. Because you both pretending to be us colluded with </w:t>
      </w:r>
      <w:r w:rsidR="00F53DF1">
        <w:rPr>
          <w:rFonts w:asciiTheme="minorHAnsi" w:eastAsiaTheme="minorHAnsi" w:hAnsiTheme="minorHAnsi" w:cstheme="minorHAnsi"/>
          <w:color w:val="auto"/>
          <w:kern w:val="2"/>
          <w14:ligatures w14:val="standardContextual"/>
        </w:rPr>
        <w:t>the</w:t>
      </w:r>
      <w:r w:rsidR="00784CD8" w:rsidRPr="00784CD8">
        <w:rPr>
          <w:rFonts w:asciiTheme="minorHAnsi" w:eastAsiaTheme="minorHAnsi" w:hAnsiTheme="minorHAnsi" w:cstheme="minorHAnsi"/>
          <w:color w:val="auto"/>
          <w:kern w:val="2"/>
          <w14:ligatures w14:val="standardContextual"/>
        </w:rPr>
        <w:t xml:space="preserve"> c</w:t>
      </w:r>
      <w:r w:rsidR="00F53DF1">
        <w:rPr>
          <w:rFonts w:asciiTheme="minorHAnsi" w:eastAsiaTheme="minorHAnsi" w:hAnsiTheme="minorHAnsi" w:cstheme="minorHAnsi"/>
          <w:color w:val="auto"/>
          <w:kern w:val="2"/>
          <w14:ligatures w14:val="standardContextual"/>
        </w:rPr>
        <w:t>entral</w:t>
      </w:r>
      <w:r w:rsidR="00784CD8" w:rsidRPr="00784CD8">
        <w:rPr>
          <w:rFonts w:asciiTheme="minorHAnsi" w:eastAsiaTheme="minorHAnsi" w:hAnsiTheme="minorHAnsi" w:cstheme="minorHAnsi"/>
          <w:color w:val="auto"/>
          <w:kern w:val="2"/>
          <w14:ligatures w14:val="standardContextual"/>
        </w:rPr>
        <w:t xml:space="preserve"> banking cartels, you managed to pull off the grandest heist in world history. You all stole the identity, the credit, the gold, and the land assets that belong to the American </w:t>
      </w:r>
      <w:r>
        <w:rPr>
          <w:rFonts w:asciiTheme="minorHAnsi" w:eastAsiaTheme="minorHAnsi" w:hAnsiTheme="minorHAnsi" w:cstheme="minorHAnsi"/>
          <w:color w:val="auto"/>
          <w:kern w:val="2"/>
          <w14:ligatures w14:val="standardContextual"/>
        </w:rPr>
        <w:t xml:space="preserve">States and </w:t>
      </w:r>
      <w:r w:rsidR="00784CD8" w:rsidRPr="00784CD8">
        <w:rPr>
          <w:rFonts w:asciiTheme="minorHAnsi" w:eastAsiaTheme="minorHAnsi" w:hAnsiTheme="minorHAnsi" w:cstheme="minorHAnsi"/>
          <w:color w:val="auto"/>
          <w:kern w:val="2"/>
          <w14:ligatures w14:val="standardContextual"/>
        </w:rPr>
        <w:t>people</w:t>
      </w:r>
      <w:r>
        <w:rPr>
          <w:rFonts w:asciiTheme="minorHAnsi" w:eastAsiaTheme="minorHAnsi" w:hAnsiTheme="minorHAnsi" w:cstheme="minorHAnsi"/>
          <w:color w:val="auto"/>
          <w:kern w:val="2"/>
          <w14:ligatures w14:val="standardContextual"/>
        </w:rPr>
        <w:t>,</w:t>
      </w:r>
      <w:r w:rsidR="00784CD8" w:rsidRPr="00784CD8">
        <w:rPr>
          <w:rFonts w:asciiTheme="minorHAnsi" w:eastAsiaTheme="minorHAnsi" w:hAnsiTheme="minorHAnsi" w:cstheme="minorHAnsi"/>
          <w:color w:val="auto"/>
          <w:kern w:val="2"/>
          <w14:ligatures w14:val="standardContextual"/>
        </w:rPr>
        <w:t xml:space="preserve"> and you got away with it for over 160 years. So, while you were going along full steam ahead with your plan, we implemented our own plan. We liened your foreign governmental services corporations for </w:t>
      </w:r>
      <w:r w:rsidR="00784CD8" w:rsidRPr="00095C40">
        <w:rPr>
          <w:rFonts w:asciiTheme="minorHAnsi" w:eastAsiaTheme="minorHAnsi" w:hAnsiTheme="minorHAnsi" w:cstheme="minorHAnsi"/>
          <w:b/>
          <w:bCs/>
          <w:color w:val="auto"/>
          <w:kern w:val="2"/>
          <w14:ligatures w14:val="standardContextual"/>
        </w:rPr>
        <w:t>Breach of Contract</w:t>
      </w:r>
      <w:r w:rsidR="00784CD8" w:rsidRPr="00784CD8">
        <w:rPr>
          <w:rFonts w:asciiTheme="minorHAnsi" w:eastAsiaTheme="minorHAnsi" w:hAnsiTheme="minorHAnsi" w:cstheme="minorHAnsi"/>
          <w:color w:val="auto"/>
          <w:kern w:val="2"/>
          <w14:ligatures w14:val="standardContextual"/>
        </w:rPr>
        <w:t xml:space="preserve"> and Fraud and </w:t>
      </w:r>
      <w:r>
        <w:rPr>
          <w:rFonts w:asciiTheme="minorHAnsi" w:eastAsiaTheme="minorHAnsi" w:hAnsiTheme="minorHAnsi" w:cstheme="minorHAnsi"/>
          <w:color w:val="auto"/>
          <w:kern w:val="2"/>
          <w14:ligatures w14:val="standardContextual"/>
        </w:rPr>
        <w:t xml:space="preserve">are </w:t>
      </w:r>
      <w:r w:rsidR="00784CD8" w:rsidRPr="00784CD8">
        <w:rPr>
          <w:rFonts w:asciiTheme="minorHAnsi" w:eastAsiaTheme="minorHAnsi" w:hAnsiTheme="minorHAnsi" w:cstheme="minorHAnsi"/>
          <w:color w:val="auto"/>
          <w:kern w:val="2"/>
          <w14:ligatures w14:val="standardContextual"/>
        </w:rPr>
        <w:t xml:space="preserve">recovering these assets on behalf of the American people. We chartered our own </w:t>
      </w:r>
      <w:hyperlink r:id="rId14" w:history="1">
        <w:r w:rsidR="00784CD8" w:rsidRPr="00784CD8">
          <w:rPr>
            <w:rFonts w:asciiTheme="minorHAnsi" w:eastAsiaTheme="minorHAnsi" w:hAnsiTheme="minorHAnsi" w:cstheme="minorHAnsi"/>
            <w:color w:val="0563C1" w:themeColor="hyperlink"/>
            <w:kern w:val="2"/>
            <w:u w:val="single"/>
            <w14:ligatures w14:val="standardContextual"/>
          </w:rPr>
          <w:t>International Trade and Commerce Bank</w:t>
        </w:r>
      </w:hyperlink>
      <w:r w:rsidR="00740A4B">
        <w:rPr>
          <w:rFonts w:asciiTheme="minorHAnsi" w:eastAsiaTheme="minorHAnsi" w:hAnsiTheme="minorHAnsi" w:cstheme="minorHAnsi"/>
          <w:color w:val="0563C1" w:themeColor="hyperlink"/>
          <w:kern w:val="2"/>
          <w:u w:val="single"/>
          <w14:ligatures w14:val="standardContextual"/>
        </w:rPr>
        <w:t xml:space="preserve">, </w:t>
      </w:r>
      <w:r w:rsidR="00332C80">
        <w:rPr>
          <w:rFonts w:asciiTheme="minorHAnsi" w:eastAsiaTheme="minorHAnsi" w:hAnsiTheme="minorHAnsi" w:cstheme="minorHAnsi"/>
          <w:color w:val="auto"/>
          <w:kern w:val="2"/>
          <w14:ligatures w14:val="standardContextual"/>
        </w:rPr>
        <w:t>a blue dot,</w:t>
      </w:r>
      <w:r w:rsidR="00740A4B" w:rsidRPr="00740A4B">
        <w:rPr>
          <w:rFonts w:asciiTheme="minorHAnsi" w:eastAsiaTheme="minorHAnsi" w:hAnsiTheme="minorHAnsi" w:cstheme="minorHAnsi"/>
          <w:color w:val="auto"/>
          <w:kern w:val="2"/>
          <w14:ligatures w14:val="standardContextual"/>
        </w:rPr>
        <w:t xml:space="preserve"> </w:t>
      </w:r>
      <w:r w:rsidR="00740A4B" w:rsidRPr="00740A4B">
        <w:rPr>
          <w:rFonts w:asciiTheme="minorHAnsi" w:eastAsiaTheme="minorHAnsi" w:hAnsiTheme="minorHAnsi" w:cstheme="minorHAnsi"/>
          <w:b/>
          <w:bCs/>
          <w:color w:val="auto"/>
          <w:kern w:val="2"/>
          <w14:ligatures w14:val="standardContextual"/>
        </w:rPr>
        <w:t>bilateral banking system</w:t>
      </w:r>
      <w:r w:rsidR="00740A4B" w:rsidRPr="00740A4B">
        <w:rPr>
          <w:rFonts w:asciiTheme="minorHAnsi" w:eastAsiaTheme="minorHAnsi" w:hAnsiTheme="minorHAnsi" w:cstheme="minorHAnsi"/>
          <w:color w:val="auto"/>
          <w:kern w:val="2"/>
          <w14:ligatures w14:val="standardContextual"/>
        </w:rPr>
        <w:t>,</w:t>
      </w:r>
      <w:r w:rsidR="00784CD8" w:rsidRPr="00740A4B">
        <w:rPr>
          <w:rFonts w:asciiTheme="minorHAnsi" w:eastAsiaTheme="minorHAnsi" w:hAnsiTheme="minorHAnsi" w:cstheme="minorHAnsi"/>
          <w:color w:val="auto"/>
          <w:kern w:val="2"/>
          <w14:ligatures w14:val="standardContextual"/>
        </w:rPr>
        <w:t xml:space="preserve"> </w:t>
      </w:r>
      <w:r w:rsidR="00784CD8" w:rsidRPr="00784CD8">
        <w:rPr>
          <w:rFonts w:asciiTheme="minorHAnsi" w:eastAsiaTheme="minorHAnsi" w:hAnsiTheme="minorHAnsi" w:cstheme="minorHAnsi"/>
          <w:color w:val="auto"/>
          <w:kern w:val="2"/>
          <w14:ligatures w14:val="standardContextual"/>
        </w:rPr>
        <w:t>to begin this recoupment process.</w:t>
      </w:r>
    </w:p>
    <w:p w14:paraId="764A4705" w14:textId="0ABDD3C5"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Now, explain this part of the plan to me --- this part I’m really not comprehending at all. Your plan was to save </w:t>
      </w:r>
      <w:r w:rsidR="00B1170D">
        <w:rPr>
          <w:rFonts w:asciiTheme="minorHAnsi" w:eastAsiaTheme="minorHAnsi" w:hAnsiTheme="minorHAnsi" w:cstheme="minorHAnsi"/>
          <w:color w:val="auto"/>
          <w:kern w:val="2"/>
          <w14:ligatures w14:val="standardContextual"/>
        </w:rPr>
        <w:t>hundreds</w:t>
      </w:r>
      <w:r w:rsidRPr="00784CD8">
        <w:rPr>
          <w:rFonts w:asciiTheme="minorHAnsi" w:eastAsiaTheme="minorHAnsi" w:hAnsiTheme="minorHAnsi" w:cstheme="minorHAnsi"/>
          <w:color w:val="auto"/>
          <w:kern w:val="2"/>
          <w14:ligatures w14:val="standardContextual"/>
        </w:rPr>
        <w:t xml:space="preserve"> of thousands of children from the deep </w:t>
      </w:r>
      <w:r w:rsidRPr="00095C40">
        <w:rPr>
          <w:rFonts w:asciiTheme="minorHAnsi" w:eastAsiaTheme="minorHAnsi" w:hAnsiTheme="minorHAnsi" w:cstheme="minorHAnsi"/>
          <w:b/>
          <w:bCs/>
          <w:color w:val="auto"/>
          <w:kern w:val="2"/>
          <w14:ligatures w14:val="standardContextual"/>
        </w:rPr>
        <w:t>underground military bases’ (D.U.M.B.)</w:t>
      </w:r>
      <w:r w:rsidRPr="00784CD8">
        <w:rPr>
          <w:rFonts w:asciiTheme="minorHAnsi" w:eastAsiaTheme="minorHAnsi" w:hAnsiTheme="minorHAnsi" w:cstheme="minorHAnsi"/>
          <w:color w:val="auto"/>
          <w:kern w:val="2"/>
          <w14:ligatures w14:val="standardContextual"/>
        </w:rPr>
        <w:t xml:space="preserve"> </w:t>
      </w:r>
      <w:r w:rsidRPr="00095C40">
        <w:rPr>
          <w:rFonts w:asciiTheme="minorHAnsi" w:eastAsiaTheme="minorHAnsi" w:hAnsiTheme="minorHAnsi" w:cstheme="minorHAnsi"/>
          <w:b/>
          <w:bCs/>
          <w:color w:val="auto"/>
          <w:kern w:val="2"/>
          <w14:ligatures w14:val="standardContextual"/>
        </w:rPr>
        <w:t>adrenochrome factories</w:t>
      </w:r>
      <w:r w:rsidRPr="00784CD8">
        <w:rPr>
          <w:rFonts w:asciiTheme="minorHAnsi" w:eastAsiaTheme="minorHAnsi" w:hAnsiTheme="minorHAnsi" w:cstheme="minorHAnsi"/>
          <w:color w:val="auto"/>
          <w:kern w:val="2"/>
          <w14:ligatures w14:val="standardContextual"/>
        </w:rPr>
        <w:t xml:space="preserve"> but kill </w:t>
      </w:r>
      <w:r w:rsidR="00B1170D">
        <w:rPr>
          <w:rFonts w:asciiTheme="minorHAnsi" w:eastAsiaTheme="minorHAnsi" w:hAnsiTheme="minorHAnsi" w:cstheme="minorHAnsi"/>
          <w:color w:val="auto"/>
          <w:kern w:val="2"/>
          <w14:ligatures w14:val="standardContextual"/>
        </w:rPr>
        <w:t>millions</w:t>
      </w:r>
      <w:r w:rsidRPr="00784CD8">
        <w:rPr>
          <w:rFonts w:asciiTheme="minorHAnsi" w:eastAsiaTheme="minorHAnsi" w:hAnsiTheme="minorHAnsi" w:cstheme="minorHAnsi"/>
          <w:color w:val="auto"/>
          <w:kern w:val="2"/>
          <w14:ligatures w14:val="standardContextual"/>
        </w:rPr>
        <w:t xml:space="preserve"> of grandmothers and grandfathers, moms and dads with your Operation Warp Speed MRNA gene editing injections and gas light all of us by calling them “vaccines.”</w:t>
      </w:r>
    </w:p>
    <w:p w14:paraId="1A938A0C" w14:textId="3D542A91"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While you and the Whites Hats were playing 5-D chess with your </w:t>
      </w:r>
      <w:r w:rsidR="00FD5FBB">
        <w:rPr>
          <w:rFonts w:asciiTheme="minorHAnsi" w:eastAsiaTheme="minorHAnsi" w:hAnsiTheme="minorHAnsi" w:cstheme="minorHAnsi"/>
          <w:color w:val="auto"/>
          <w:kern w:val="2"/>
          <w14:ligatures w14:val="standardContextual"/>
        </w:rPr>
        <w:t>“</w:t>
      </w:r>
      <w:r w:rsidRPr="00784CD8">
        <w:rPr>
          <w:rFonts w:asciiTheme="minorHAnsi" w:eastAsiaTheme="minorHAnsi" w:hAnsiTheme="minorHAnsi" w:cstheme="minorHAnsi"/>
          <w:color w:val="auto"/>
          <w:kern w:val="2"/>
          <w14:ligatures w14:val="standardContextual"/>
        </w:rPr>
        <w:t>live exercise</w:t>
      </w:r>
      <w:r w:rsidR="00FD5FBB">
        <w:rPr>
          <w:rFonts w:asciiTheme="minorHAnsi" w:eastAsiaTheme="minorHAnsi" w:hAnsiTheme="minorHAnsi" w:cstheme="minorHAnsi"/>
          <w:color w:val="auto"/>
          <w:kern w:val="2"/>
          <w14:ligatures w14:val="standardContextual"/>
        </w:rPr>
        <w:t>” according to your former U.S. Secretary of State, M</w:t>
      </w:r>
      <w:r w:rsidR="00747D8E">
        <w:rPr>
          <w:rFonts w:asciiTheme="minorHAnsi" w:eastAsiaTheme="minorHAnsi" w:hAnsiTheme="minorHAnsi" w:cstheme="minorHAnsi"/>
          <w:color w:val="auto"/>
          <w:kern w:val="2"/>
          <w14:ligatures w14:val="standardContextual"/>
        </w:rPr>
        <w:t>ike</w:t>
      </w:r>
      <w:r w:rsidR="00FD5FBB">
        <w:rPr>
          <w:rFonts w:asciiTheme="minorHAnsi" w:eastAsiaTheme="minorHAnsi" w:hAnsiTheme="minorHAnsi" w:cstheme="minorHAnsi"/>
          <w:color w:val="auto"/>
          <w:kern w:val="2"/>
          <w14:ligatures w14:val="standardContextual"/>
        </w:rPr>
        <w:t xml:space="preserve"> Pompeo --- which </w:t>
      </w:r>
      <w:r w:rsidRPr="00784CD8">
        <w:rPr>
          <w:rFonts w:asciiTheme="minorHAnsi" w:eastAsiaTheme="minorHAnsi" w:hAnsiTheme="minorHAnsi" w:cstheme="minorHAnsi"/>
          <w:color w:val="auto"/>
          <w:kern w:val="2"/>
          <w14:ligatures w14:val="standardContextual"/>
        </w:rPr>
        <w:t>you called Operation Warp Speed</w:t>
      </w:r>
      <w:r w:rsidR="00FD5FBB">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 xml:space="preserve"> to inject billions of people with MRNA DNA editing injections, we outlawed this criminal activity by passing </w:t>
      </w:r>
      <w:hyperlink r:id="rId15" w:history="1">
        <w:r w:rsidRPr="00784CD8">
          <w:rPr>
            <w:rFonts w:asciiTheme="minorHAnsi" w:eastAsiaTheme="minorHAnsi" w:hAnsiTheme="minorHAnsi" w:cstheme="minorHAnsi"/>
            <w:color w:val="0563C1" w:themeColor="hyperlink"/>
            <w:kern w:val="2"/>
            <w:u w:val="single"/>
            <w14:ligatures w14:val="standardContextual"/>
          </w:rPr>
          <w:t>Public Law A1010121</w:t>
        </w:r>
      </w:hyperlink>
      <w:r w:rsidRPr="00784CD8">
        <w:rPr>
          <w:rFonts w:asciiTheme="minorHAnsi" w:eastAsiaTheme="minorHAnsi" w:hAnsiTheme="minorHAnsi" w:cstheme="minorHAnsi"/>
          <w:color w:val="auto"/>
          <w:kern w:val="2"/>
          <w14:ligatures w14:val="standardContextual"/>
        </w:rPr>
        <w:t>, making your corporat</w:t>
      </w:r>
      <w:r w:rsidR="00B1170D">
        <w:rPr>
          <w:rFonts w:asciiTheme="minorHAnsi" w:eastAsiaTheme="minorHAnsi" w:hAnsiTheme="minorHAnsi" w:cstheme="minorHAnsi"/>
          <w:color w:val="auto"/>
          <w:kern w:val="2"/>
          <w14:ligatures w14:val="standardContextual"/>
        </w:rPr>
        <w:t>e partners’</w:t>
      </w:r>
      <w:r w:rsidRPr="00784CD8">
        <w:rPr>
          <w:rFonts w:asciiTheme="minorHAnsi" w:eastAsiaTheme="minorHAnsi" w:hAnsiTheme="minorHAnsi" w:cstheme="minorHAnsi"/>
          <w:color w:val="auto"/>
          <w:kern w:val="2"/>
          <w14:ligatures w14:val="standardContextual"/>
        </w:rPr>
        <w:t xml:space="preserve"> claim to own people injected with your patented, </w:t>
      </w:r>
      <w:r w:rsidR="00B1170D" w:rsidRPr="00B1170D">
        <w:rPr>
          <w:rFonts w:asciiTheme="minorHAnsi" w:eastAsiaTheme="minorHAnsi" w:hAnsiTheme="minorHAnsi" w:cstheme="minorHAnsi"/>
          <w:b/>
          <w:bCs/>
          <w:color w:val="auto"/>
          <w:kern w:val="2"/>
          <w14:ligatures w14:val="standardContextual"/>
        </w:rPr>
        <w:t>t</w:t>
      </w:r>
      <w:r w:rsidRPr="00B1170D">
        <w:rPr>
          <w:rFonts w:asciiTheme="minorHAnsi" w:eastAsiaTheme="minorHAnsi" w:hAnsiTheme="minorHAnsi" w:cstheme="minorHAnsi"/>
          <w:b/>
          <w:bCs/>
          <w:color w:val="auto"/>
          <w:kern w:val="2"/>
          <w14:ligatures w14:val="standardContextual"/>
        </w:rPr>
        <w:t>r</w:t>
      </w:r>
      <w:r w:rsidRPr="00095C40">
        <w:rPr>
          <w:rFonts w:asciiTheme="minorHAnsi" w:eastAsiaTheme="minorHAnsi" w:hAnsiTheme="minorHAnsi" w:cstheme="minorHAnsi"/>
          <w:b/>
          <w:bCs/>
          <w:color w:val="auto"/>
          <w:kern w:val="2"/>
          <w14:ligatures w14:val="standardContextual"/>
        </w:rPr>
        <w:t>anshuman</w:t>
      </w:r>
      <w:r w:rsidRPr="00784CD8">
        <w:rPr>
          <w:rFonts w:asciiTheme="minorHAnsi" w:eastAsiaTheme="minorHAnsi" w:hAnsiTheme="minorHAnsi" w:cstheme="minorHAnsi"/>
          <w:color w:val="auto"/>
          <w:kern w:val="2"/>
          <w14:ligatures w14:val="standardContextual"/>
        </w:rPr>
        <w:t xml:space="preserve"> formula unenforceable.</w:t>
      </w:r>
    </w:p>
    <w:p w14:paraId="2923B252" w14:textId="73EC2E48"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Help me make sense of </w:t>
      </w:r>
      <w:r w:rsidR="00F53DF1">
        <w:rPr>
          <w:rFonts w:asciiTheme="minorHAnsi" w:eastAsiaTheme="minorHAnsi" w:hAnsiTheme="minorHAnsi" w:cstheme="minorHAnsi"/>
          <w:color w:val="auto"/>
          <w:kern w:val="2"/>
          <w14:ligatures w14:val="standardContextual"/>
        </w:rPr>
        <w:t xml:space="preserve">all of </w:t>
      </w:r>
      <w:r w:rsidRPr="00784CD8">
        <w:rPr>
          <w:rFonts w:asciiTheme="minorHAnsi" w:eastAsiaTheme="minorHAnsi" w:hAnsiTheme="minorHAnsi" w:cstheme="minorHAnsi"/>
          <w:color w:val="auto"/>
          <w:kern w:val="2"/>
          <w14:ligatures w14:val="standardContextual"/>
        </w:rPr>
        <w:t>this, please!</w:t>
      </w:r>
    </w:p>
    <w:p w14:paraId="597CC3F6" w14:textId="3C2EE84F"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We invited you and the White Hats to come to the table and negotiate the release of the private, </w:t>
      </w:r>
      <w:r w:rsidRPr="00095C40">
        <w:rPr>
          <w:rFonts w:asciiTheme="minorHAnsi" w:eastAsiaTheme="minorHAnsi" w:hAnsiTheme="minorHAnsi" w:cstheme="minorHAnsi"/>
          <w:b/>
          <w:bCs/>
          <w:color w:val="auto"/>
          <w:kern w:val="2"/>
          <w14:ligatures w14:val="standardContextual"/>
        </w:rPr>
        <w:t>Avila Trust</w:t>
      </w:r>
      <w:r w:rsidRPr="00784CD8">
        <w:rPr>
          <w:rFonts w:asciiTheme="minorHAnsi" w:eastAsiaTheme="minorHAnsi" w:hAnsiTheme="minorHAnsi" w:cstheme="minorHAnsi"/>
          <w:color w:val="auto"/>
          <w:kern w:val="2"/>
          <w14:ligatures w14:val="standardContextual"/>
        </w:rPr>
        <w:t xml:space="preserve"> </w:t>
      </w:r>
      <w:r w:rsidRPr="00511175">
        <w:rPr>
          <w:rFonts w:asciiTheme="minorHAnsi" w:eastAsiaTheme="minorHAnsi" w:hAnsiTheme="minorHAnsi" w:cstheme="minorHAnsi"/>
          <w:b/>
          <w:bCs/>
          <w:color w:val="auto"/>
          <w:kern w:val="2"/>
          <w14:ligatures w14:val="standardContextual"/>
        </w:rPr>
        <w:t>donor</w:t>
      </w:r>
      <w:r w:rsidRPr="00784CD8">
        <w:rPr>
          <w:rFonts w:asciiTheme="minorHAnsi" w:eastAsiaTheme="minorHAnsi" w:hAnsiTheme="minorHAnsi" w:cstheme="minorHAnsi"/>
          <w:color w:val="auto"/>
          <w:kern w:val="2"/>
          <w14:ligatures w14:val="standardContextual"/>
        </w:rPr>
        <w:t xml:space="preserve"> funds to deploy to the public within its original guidelines and wishes of the </w:t>
      </w:r>
      <w:r w:rsidRPr="00511175">
        <w:rPr>
          <w:rFonts w:asciiTheme="minorHAnsi" w:eastAsiaTheme="minorHAnsi" w:hAnsiTheme="minorHAnsi" w:cstheme="minorHAnsi"/>
          <w:color w:val="auto"/>
          <w:kern w:val="2"/>
          <w14:ligatures w14:val="standardContextual"/>
        </w:rPr>
        <w:t xml:space="preserve">donor </w:t>
      </w:r>
      <w:r w:rsidRPr="00784CD8">
        <w:rPr>
          <w:rFonts w:asciiTheme="minorHAnsi" w:eastAsiaTheme="minorHAnsi" w:hAnsiTheme="minorHAnsi" w:cstheme="minorHAnsi"/>
          <w:color w:val="auto"/>
          <w:kern w:val="2"/>
          <w14:ligatures w14:val="standardContextual"/>
        </w:rPr>
        <w:t xml:space="preserve">to rid all people on the planet of poverty and ignorance -- a deployment that should have happened in </w:t>
      </w:r>
      <w:r w:rsidRPr="00095C40">
        <w:rPr>
          <w:rFonts w:asciiTheme="minorHAnsi" w:eastAsiaTheme="minorHAnsi" w:hAnsiTheme="minorHAnsi" w:cstheme="minorHAnsi"/>
          <w:b/>
          <w:bCs/>
          <w:color w:val="auto"/>
          <w:kern w:val="2"/>
          <w14:ligatures w14:val="standardContextual"/>
        </w:rPr>
        <w:t xml:space="preserve">1941 </w:t>
      </w:r>
      <w:r w:rsidRPr="00784CD8">
        <w:rPr>
          <w:rFonts w:asciiTheme="minorHAnsi" w:eastAsiaTheme="minorHAnsi" w:hAnsiTheme="minorHAnsi" w:cstheme="minorHAnsi"/>
          <w:color w:val="auto"/>
          <w:kern w:val="2"/>
          <w14:ligatures w14:val="standardContextual"/>
        </w:rPr>
        <w:t xml:space="preserve">right after WWII. Yet, you ignored us and continued with your </w:t>
      </w:r>
      <w:r w:rsidRPr="00095C40">
        <w:rPr>
          <w:rFonts w:asciiTheme="minorHAnsi" w:eastAsiaTheme="minorHAnsi" w:hAnsiTheme="minorHAnsi" w:cstheme="minorHAnsi"/>
          <w:b/>
          <w:bCs/>
          <w:color w:val="auto"/>
          <w:kern w:val="2"/>
          <w14:ligatures w14:val="standardContextual"/>
        </w:rPr>
        <w:t>NESARA/GESARA</w:t>
      </w:r>
      <w:r w:rsidRPr="00784CD8">
        <w:rPr>
          <w:rFonts w:asciiTheme="minorHAnsi" w:eastAsiaTheme="minorHAnsi" w:hAnsiTheme="minorHAnsi" w:cstheme="minorHAnsi"/>
          <w:color w:val="auto"/>
          <w:kern w:val="2"/>
          <w14:ligatures w14:val="standardContextual"/>
        </w:rPr>
        <w:t xml:space="preserve"> theft scheme. </w:t>
      </w:r>
      <w:r w:rsidR="00132E8B">
        <w:rPr>
          <w:rFonts w:asciiTheme="minorHAnsi" w:eastAsiaTheme="minorHAnsi" w:hAnsiTheme="minorHAnsi" w:cstheme="minorHAnsi"/>
          <w:color w:val="auto"/>
          <w:kern w:val="2"/>
          <w14:ligatures w14:val="standardContextual"/>
        </w:rPr>
        <w:t xml:space="preserve">(See </w:t>
      </w:r>
      <w:hyperlink r:id="rId16" w:history="1">
        <w:r w:rsidR="00132E8B" w:rsidRPr="00BE7FE9">
          <w:rPr>
            <w:rStyle w:val="Hyperlink"/>
            <w:rFonts w:asciiTheme="minorHAnsi" w:eastAsiaTheme="minorHAnsi" w:hAnsiTheme="minorHAnsi" w:cstheme="minorHAnsi"/>
            <w:kern w:val="2"/>
            <w14:ligatures w14:val="standardContextual"/>
          </w:rPr>
          <w:t>Section 7</w:t>
        </w:r>
      </w:hyperlink>
      <w:r w:rsidR="00132E8B">
        <w:rPr>
          <w:rFonts w:asciiTheme="minorHAnsi" w:eastAsiaTheme="minorHAnsi" w:hAnsiTheme="minorHAnsi" w:cstheme="minorHAnsi"/>
          <w:color w:val="auto"/>
          <w:kern w:val="2"/>
          <w14:ligatures w14:val="standardContextual"/>
        </w:rPr>
        <w:t>).</w:t>
      </w:r>
    </w:p>
    <w:p w14:paraId="22769BD8"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lastRenderedPageBreak/>
        <w:t xml:space="preserve">We informed you in </w:t>
      </w:r>
      <w:hyperlink r:id="rId17" w:history="1">
        <w:r w:rsidRPr="00784CD8">
          <w:rPr>
            <w:rFonts w:asciiTheme="minorHAnsi" w:eastAsiaTheme="minorHAnsi" w:hAnsiTheme="minorHAnsi" w:cstheme="minorHAnsi"/>
            <w:color w:val="0563C1" w:themeColor="hyperlink"/>
            <w:kern w:val="2"/>
            <w:u w:val="single"/>
            <w14:ligatures w14:val="standardContextual"/>
          </w:rPr>
          <w:t>America Some Assembly Required</w:t>
        </w:r>
      </w:hyperlink>
      <w:r w:rsidRPr="00784CD8">
        <w:rPr>
          <w:rFonts w:asciiTheme="minorHAnsi" w:eastAsiaTheme="minorHAnsi" w:hAnsiTheme="minorHAnsi" w:cstheme="minorHAnsi"/>
          <w:color w:val="auto"/>
          <w:kern w:val="2"/>
          <w14:ligatures w14:val="standardContextual"/>
        </w:rPr>
        <w:t xml:space="preserve"> that your substitution of private elections and officers were usurping upon our public elections and public office of The President of The United States of America (Unincorporated) and you ignored us yet again and kept the public in the dark about who you worked for and their shareholder interest in your private corporate elections as voters. You are a British, </w:t>
      </w:r>
      <w:r w:rsidRPr="00D47E36">
        <w:rPr>
          <w:rFonts w:asciiTheme="minorHAnsi" w:eastAsiaTheme="minorHAnsi" w:hAnsiTheme="minorHAnsi" w:cstheme="minorHAnsi"/>
          <w:b/>
          <w:bCs/>
          <w:color w:val="auto"/>
          <w:kern w:val="2"/>
          <w14:ligatures w14:val="standardContextual"/>
        </w:rPr>
        <w:t>foreign Agent</w:t>
      </w:r>
      <w:r w:rsidRPr="00784CD8">
        <w:rPr>
          <w:rFonts w:asciiTheme="minorHAnsi" w:eastAsiaTheme="minorHAnsi" w:hAnsiTheme="minorHAnsi" w:cstheme="minorHAnsi"/>
          <w:color w:val="auto"/>
          <w:kern w:val="2"/>
          <w14:ligatures w14:val="standardContextual"/>
        </w:rPr>
        <w:t xml:space="preserve">, a Tory, perpetrating as an American President. You bankrupted your business partner, the Roman Municipal United States corporation and subsumed their false claims to our assets. Now, do you not have to make that 60/40 split with the Pope (or is he now calling himself, the </w:t>
      </w:r>
      <w:r w:rsidRPr="003D61F4">
        <w:rPr>
          <w:rFonts w:asciiTheme="minorHAnsi" w:eastAsiaTheme="minorHAnsi" w:hAnsiTheme="minorHAnsi" w:cstheme="minorHAnsi"/>
          <w:b/>
          <w:bCs/>
          <w:color w:val="auto"/>
          <w:kern w:val="2"/>
          <w14:ligatures w14:val="standardContextual"/>
        </w:rPr>
        <w:t>Patriarch of the West</w:t>
      </w:r>
      <w:r w:rsidRPr="00784CD8">
        <w:rPr>
          <w:rFonts w:asciiTheme="minorHAnsi" w:eastAsiaTheme="minorHAnsi" w:hAnsiTheme="minorHAnsi" w:cstheme="minorHAnsi"/>
          <w:color w:val="auto"/>
          <w:kern w:val="2"/>
          <w14:ligatures w14:val="standardContextual"/>
        </w:rPr>
        <w:t xml:space="preserve">), and keep it all for yourselves? </w:t>
      </w:r>
      <w:hyperlink r:id="rId18" w:history="1">
        <w:r w:rsidRPr="00784CD8">
          <w:rPr>
            <w:rFonts w:asciiTheme="minorHAnsi" w:eastAsiaTheme="minorHAnsi" w:hAnsiTheme="minorHAnsi" w:cstheme="minorHAnsi"/>
            <w:color w:val="0563C1" w:themeColor="hyperlink"/>
            <w:kern w:val="2"/>
            <w:u w:val="single"/>
            <w14:ligatures w14:val="standardContextual"/>
          </w:rPr>
          <w:t>Was that the real plan</w:t>
        </w:r>
      </w:hyperlink>
      <w:r w:rsidRPr="00784CD8">
        <w:rPr>
          <w:rFonts w:asciiTheme="minorHAnsi" w:eastAsiaTheme="minorHAnsi" w:hAnsiTheme="minorHAnsi" w:cstheme="minorHAnsi"/>
          <w:color w:val="auto"/>
          <w:kern w:val="2"/>
          <w14:ligatures w14:val="standardContextual"/>
        </w:rPr>
        <w:t xml:space="preserve">? </w:t>
      </w:r>
    </w:p>
    <w:p w14:paraId="3B458164"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While you were getting rid of your business partner and subsuming their false claims to our assets, we passed </w:t>
      </w:r>
      <w:hyperlink r:id="rId19" w:history="1">
        <w:r w:rsidRPr="00784CD8">
          <w:rPr>
            <w:rFonts w:asciiTheme="minorHAnsi" w:eastAsiaTheme="minorHAnsi" w:hAnsiTheme="minorHAnsi" w:cstheme="minorHAnsi"/>
            <w:color w:val="0563C1" w:themeColor="hyperlink"/>
            <w:kern w:val="2"/>
            <w:u w:val="single"/>
            <w14:ligatures w14:val="standardContextual"/>
          </w:rPr>
          <w:t>Public Law A1010124</w:t>
        </w:r>
      </w:hyperlink>
      <w:r w:rsidRPr="00784CD8">
        <w:rPr>
          <w:rFonts w:asciiTheme="minorHAnsi" w:eastAsiaTheme="minorHAnsi" w:hAnsiTheme="minorHAnsi" w:cstheme="minorHAnsi"/>
          <w:color w:val="auto"/>
          <w:kern w:val="2"/>
          <w14:ligatures w14:val="standardContextual"/>
        </w:rPr>
        <w:t xml:space="preserve"> to request and require of you to return the </w:t>
      </w:r>
      <w:r w:rsidRPr="00095C40">
        <w:rPr>
          <w:rFonts w:asciiTheme="minorHAnsi" w:eastAsiaTheme="minorHAnsi" w:hAnsiTheme="minorHAnsi" w:cstheme="minorHAnsi"/>
          <w:b/>
          <w:bCs/>
          <w:color w:val="auto"/>
          <w:kern w:val="2"/>
          <w14:ligatures w14:val="standardContextual"/>
        </w:rPr>
        <w:t>public assets</w:t>
      </w:r>
      <w:r w:rsidRPr="00784CD8">
        <w:rPr>
          <w:rFonts w:asciiTheme="minorHAnsi" w:eastAsiaTheme="minorHAnsi" w:hAnsiTheme="minorHAnsi" w:cstheme="minorHAnsi"/>
          <w:color w:val="auto"/>
          <w:kern w:val="2"/>
          <w14:ligatures w14:val="standardContextual"/>
        </w:rPr>
        <w:t xml:space="preserve"> and reversionary trust interest back to the American States and the American people. We further prohibited your government franchisees under </w:t>
      </w:r>
      <w:hyperlink r:id="rId20" w:history="1">
        <w:r w:rsidRPr="00784CD8">
          <w:rPr>
            <w:rFonts w:asciiTheme="minorHAnsi" w:eastAsiaTheme="minorHAnsi" w:hAnsiTheme="minorHAnsi" w:cstheme="minorHAnsi"/>
            <w:color w:val="0563C1" w:themeColor="hyperlink"/>
            <w:kern w:val="2"/>
            <w:u w:val="single"/>
            <w14:ligatures w14:val="standardContextual"/>
          </w:rPr>
          <w:t>Public Law A1010224</w:t>
        </w:r>
      </w:hyperlink>
      <w:r w:rsidRPr="00784CD8">
        <w:rPr>
          <w:rFonts w:asciiTheme="minorHAnsi" w:eastAsiaTheme="minorHAnsi" w:hAnsiTheme="minorHAnsi" w:cstheme="minorHAnsi"/>
          <w:color w:val="auto"/>
          <w:kern w:val="2"/>
          <w14:ligatures w14:val="standardContextual"/>
        </w:rPr>
        <w:t xml:space="preserve"> from continuing to harass declared </w:t>
      </w:r>
      <w:r w:rsidRPr="00095C40">
        <w:rPr>
          <w:rFonts w:asciiTheme="minorHAnsi" w:eastAsiaTheme="minorHAnsi" w:hAnsiTheme="minorHAnsi" w:cstheme="minorHAnsi"/>
          <w:b/>
          <w:bCs/>
          <w:color w:val="auto"/>
          <w:kern w:val="2"/>
          <w14:ligatures w14:val="standardContextual"/>
        </w:rPr>
        <w:t xml:space="preserve">American State Nationals </w:t>
      </w:r>
      <w:r w:rsidRPr="00784CD8">
        <w:rPr>
          <w:rFonts w:asciiTheme="minorHAnsi" w:eastAsiaTheme="minorHAnsi" w:hAnsiTheme="minorHAnsi" w:cstheme="minorHAnsi"/>
          <w:color w:val="auto"/>
          <w:kern w:val="2"/>
          <w14:ligatures w14:val="standardContextual"/>
        </w:rPr>
        <w:t>with your internal corporate laws, codes, statutes, and executive orders, but your franchisees acting rogue and indignant, terrorized them still.</w:t>
      </w:r>
    </w:p>
    <w:p w14:paraId="74819D96"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While you were touring the world requiring the CEO’s of your franchises to capitulate to the CEO of their parent British Crown corporation, which is you, Donald J. Trump --- being under the threat of your hired British mercenary force, which is the U.S. Military --- in the name of democracy, we were raising our </w:t>
      </w:r>
      <w:r w:rsidRPr="00095C40">
        <w:rPr>
          <w:rFonts w:asciiTheme="minorHAnsi" w:eastAsiaTheme="minorHAnsi" w:hAnsiTheme="minorHAnsi" w:cstheme="minorHAnsi"/>
          <w:b/>
          <w:bCs/>
          <w:color w:val="auto"/>
          <w:kern w:val="2"/>
          <w14:ligatures w14:val="standardContextual"/>
        </w:rPr>
        <w:t xml:space="preserve">Civil Peace flag </w:t>
      </w:r>
      <w:r w:rsidRPr="00784CD8">
        <w:rPr>
          <w:rFonts w:asciiTheme="minorHAnsi" w:eastAsiaTheme="minorHAnsi" w:hAnsiTheme="minorHAnsi" w:cstheme="minorHAnsi"/>
          <w:color w:val="auto"/>
          <w:kern w:val="2"/>
          <w14:ligatures w14:val="standardContextual"/>
        </w:rPr>
        <w:t xml:space="preserve">with our </w:t>
      </w:r>
      <w:hyperlink r:id="rId21" w:history="1">
        <w:r w:rsidRPr="00784CD8">
          <w:rPr>
            <w:rFonts w:asciiTheme="minorHAnsi" w:eastAsiaTheme="minorHAnsi" w:hAnsiTheme="minorHAnsi" w:cstheme="minorHAnsi"/>
            <w:color w:val="0563C1" w:themeColor="hyperlink"/>
            <w:kern w:val="2"/>
            <w:u w:val="single"/>
            <w14:ligatures w14:val="standardContextual"/>
          </w:rPr>
          <w:t>Declaration of Flag</w:t>
        </w:r>
      </w:hyperlink>
      <w:r w:rsidRPr="00784CD8">
        <w:rPr>
          <w:rFonts w:asciiTheme="minorHAnsi" w:eastAsiaTheme="minorHAnsi" w:hAnsiTheme="minorHAnsi" w:cstheme="minorHAnsi"/>
          <w:color w:val="auto"/>
          <w:kern w:val="2"/>
          <w14:ligatures w14:val="standardContextual"/>
        </w:rPr>
        <w:t xml:space="preserve"> declaring peace on America’s soil and our </w:t>
      </w:r>
      <w:hyperlink r:id="rId22" w:anchor="peace" w:history="1">
        <w:r w:rsidRPr="00784CD8">
          <w:rPr>
            <w:rFonts w:asciiTheme="minorHAnsi" w:eastAsiaTheme="minorHAnsi" w:hAnsiTheme="minorHAnsi" w:cstheme="minorHAnsi"/>
            <w:color w:val="0563C1" w:themeColor="hyperlink"/>
            <w:kern w:val="2"/>
            <w:u w:val="single"/>
            <w14:ligatures w14:val="standardContextual"/>
          </w:rPr>
          <w:t>International Peace Proclamation</w:t>
        </w:r>
      </w:hyperlink>
      <w:r w:rsidRPr="00784CD8">
        <w:rPr>
          <w:rFonts w:asciiTheme="minorHAnsi" w:eastAsiaTheme="minorHAnsi" w:hAnsiTheme="minorHAnsi" w:cstheme="minorHAnsi"/>
          <w:color w:val="auto"/>
          <w:kern w:val="2"/>
          <w14:ligatures w14:val="standardContextual"/>
        </w:rPr>
        <w:t xml:space="preserve"> requiring your British U.S. Military mercenary force to stop the warmongering and terrorizing the world in our name. We delegated to you no such authority.</w:t>
      </w:r>
    </w:p>
    <w:p w14:paraId="2B876F8A" w14:textId="2706FA94"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While you were walking in front of the Queen in disrespect making a complete spectacle of yourself and her, how is it that she still kept you on her payroll (SERCO)? If you are going to be charged with insurrection, the charge could have rightfully been lodged against you by the Queen. Well, if it was all real and not just a show.</w:t>
      </w:r>
      <w:r w:rsidR="00880DBD">
        <w:rPr>
          <w:rFonts w:asciiTheme="minorHAnsi" w:eastAsiaTheme="minorHAnsi" w:hAnsiTheme="minorHAnsi" w:cstheme="minorHAnsi"/>
          <w:color w:val="auto"/>
          <w:kern w:val="2"/>
          <w14:ligatures w14:val="standardContextual"/>
        </w:rPr>
        <w:t xml:space="preserve"> My intel informs me that “Q” stands for Queen of England</w:t>
      </w:r>
      <w:r w:rsidR="00BB094B">
        <w:rPr>
          <w:rFonts w:asciiTheme="minorHAnsi" w:eastAsiaTheme="minorHAnsi" w:hAnsiTheme="minorHAnsi" w:cstheme="minorHAnsi"/>
          <w:color w:val="auto"/>
          <w:kern w:val="2"/>
          <w14:ligatures w14:val="standardContextual"/>
        </w:rPr>
        <w:t>. She is</w:t>
      </w:r>
      <w:r w:rsidR="00F838B8">
        <w:rPr>
          <w:rFonts w:asciiTheme="minorHAnsi" w:eastAsiaTheme="minorHAnsi" w:hAnsiTheme="minorHAnsi" w:cstheme="minorHAnsi"/>
          <w:color w:val="auto"/>
          <w:kern w:val="2"/>
          <w14:ligatures w14:val="standardContextual"/>
        </w:rPr>
        <w:t xml:space="preserve"> the</w:t>
      </w:r>
      <w:r w:rsidR="00BB094B">
        <w:rPr>
          <w:rFonts w:asciiTheme="minorHAnsi" w:eastAsiaTheme="minorHAnsi" w:hAnsiTheme="minorHAnsi" w:cstheme="minorHAnsi"/>
          <w:color w:val="auto"/>
          <w:kern w:val="2"/>
          <w14:ligatures w14:val="standardContextual"/>
        </w:rPr>
        <w:t xml:space="preserve"> </w:t>
      </w:r>
      <w:r w:rsidR="00F838B8">
        <w:rPr>
          <w:rFonts w:asciiTheme="minorHAnsi" w:eastAsiaTheme="minorHAnsi" w:hAnsiTheme="minorHAnsi" w:cstheme="minorHAnsi"/>
          <w:color w:val="auto"/>
          <w:kern w:val="2"/>
          <w14:ligatures w14:val="standardContextual"/>
        </w:rPr>
        <w:t>Principal of the</w:t>
      </w:r>
      <w:r w:rsidR="00880DBD">
        <w:rPr>
          <w:rFonts w:asciiTheme="minorHAnsi" w:eastAsiaTheme="minorHAnsi" w:hAnsiTheme="minorHAnsi" w:cstheme="minorHAnsi"/>
          <w:color w:val="auto"/>
          <w:kern w:val="2"/>
          <w14:ligatures w14:val="standardContextual"/>
        </w:rPr>
        <w:t xml:space="preserve"> British</w:t>
      </w:r>
      <w:r w:rsidR="00F838B8">
        <w:rPr>
          <w:rFonts w:asciiTheme="minorHAnsi" w:eastAsiaTheme="minorHAnsi" w:hAnsiTheme="minorHAnsi" w:cstheme="minorHAnsi"/>
          <w:color w:val="auto"/>
          <w:kern w:val="2"/>
          <w14:ligatures w14:val="standardContextual"/>
        </w:rPr>
        <w:t xml:space="preserve"> Crown</w:t>
      </w:r>
      <w:r w:rsidR="00880DBD">
        <w:rPr>
          <w:rFonts w:asciiTheme="minorHAnsi" w:eastAsiaTheme="minorHAnsi" w:hAnsiTheme="minorHAnsi" w:cstheme="minorHAnsi"/>
          <w:color w:val="auto"/>
          <w:kern w:val="2"/>
          <w14:ligatures w14:val="standardContextual"/>
        </w:rPr>
        <w:t xml:space="preserve"> corporation</w:t>
      </w:r>
      <w:r w:rsidR="00F838B8">
        <w:rPr>
          <w:rFonts w:asciiTheme="minorHAnsi" w:eastAsiaTheme="minorHAnsi" w:hAnsiTheme="minorHAnsi" w:cstheme="minorHAnsi"/>
          <w:color w:val="auto"/>
          <w:kern w:val="2"/>
          <w14:ligatures w14:val="standardContextual"/>
        </w:rPr>
        <w:t xml:space="preserve"> that you work for.</w:t>
      </w:r>
      <w:r w:rsidR="00BB094B">
        <w:rPr>
          <w:rFonts w:asciiTheme="minorHAnsi" w:eastAsiaTheme="minorHAnsi" w:hAnsiTheme="minorHAnsi" w:cstheme="minorHAnsi"/>
          <w:color w:val="auto"/>
          <w:kern w:val="2"/>
          <w14:ligatures w14:val="standardContextual"/>
        </w:rPr>
        <w:t xml:space="preserve"> </w:t>
      </w:r>
      <w:r w:rsidR="00F838B8">
        <w:rPr>
          <w:rFonts w:asciiTheme="minorHAnsi" w:eastAsiaTheme="minorHAnsi" w:hAnsiTheme="minorHAnsi" w:cstheme="minorHAnsi"/>
          <w:color w:val="auto"/>
          <w:kern w:val="2"/>
          <w14:ligatures w14:val="standardContextual"/>
        </w:rPr>
        <w:t xml:space="preserve">The U.S. Miliary </w:t>
      </w:r>
      <w:r w:rsidR="00BB094B">
        <w:rPr>
          <w:rFonts w:asciiTheme="minorHAnsi" w:eastAsiaTheme="minorHAnsi" w:hAnsiTheme="minorHAnsi" w:cstheme="minorHAnsi"/>
          <w:color w:val="auto"/>
          <w:kern w:val="2"/>
          <w14:ligatures w14:val="standardContextual"/>
        </w:rPr>
        <w:t>d</w:t>
      </w:r>
      <w:r w:rsidR="00F838B8">
        <w:rPr>
          <w:rFonts w:asciiTheme="minorHAnsi" w:eastAsiaTheme="minorHAnsi" w:hAnsiTheme="minorHAnsi" w:cstheme="minorHAnsi"/>
          <w:color w:val="auto"/>
          <w:kern w:val="2"/>
          <w14:ligatures w14:val="standardContextual"/>
        </w:rPr>
        <w:t>id tell you that,</w:t>
      </w:r>
      <w:r w:rsidR="00BB094B">
        <w:rPr>
          <w:rFonts w:asciiTheme="minorHAnsi" w:eastAsiaTheme="minorHAnsi" w:hAnsiTheme="minorHAnsi" w:cstheme="minorHAnsi"/>
          <w:color w:val="auto"/>
          <w:kern w:val="2"/>
          <w14:ligatures w14:val="standardContextual"/>
        </w:rPr>
        <w:t xml:space="preserve"> right</w:t>
      </w:r>
      <w:r w:rsidR="00F838B8">
        <w:rPr>
          <w:rFonts w:asciiTheme="minorHAnsi" w:eastAsiaTheme="minorHAnsi" w:hAnsiTheme="minorHAnsi" w:cstheme="minorHAnsi"/>
          <w:color w:val="auto"/>
          <w:kern w:val="2"/>
          <w14:ligatures w14:val="standardContextual"/>
        </w:rPr>
        <w:t>?</w:t>
      </w:r>
    </w:p>
    <w:p w14:paraId="05CED847"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Your theatre, your show, your play, your stage or whatever metaphor your messengers are using, I don’t find it entertaining at all. It’s horrific. Peoples’ lives are not a game and they are not pawns on your chess board.</w:t>
      </w:r>
    </w:p>
    <w:p w14:paraId="6B4BD8C8" w14:textId="77113FFC" w:rsidR="00784CD8" w:rsidRPr="00784CD8" w:rsidRDefault="0024539D" w:rsidP="00784CD8">
      <w:pPr>
        <w:spacing w:after="160" w:line="259" w:lineRule="auto"/>
        <w:ind w:left="0" w:firstLine="0"/>
        <w:rPr>
          <w:rFonts w:asciiTheme="minorHAnsi" w:eastAsiaTheme="minorHAnsi" w:hAnsiTheme="minorHAnsi" w:cstheme="minorHAnsi"/>
          <w:color w:val="auto"/>
          <w:kern w:val="2"/>
          <w14:ligatures w14:val="standardContextual"/>
        </w:rPr>
      </w:pPr>
      <w:r w:rsidRPr="0024539D">
        <w:rPr>
          <w:rFonts w:asciiTheme="minorHAnsi" w:eastAsiaTheme="minorHAnsi" w:hAnsiTheme="minorHAnsi" w:cstheme="minorHAnsi"/>
          <w:noProof/>
          <w:color w:val="auto"/>
          <w:kern w:val="2"/>
          <w14:ligatures w14:val="standardContextual"/>
        </w:rPr>
        <w:drawing>
          <wp:anchor distT="0" distB="0" distL="114300" distR="114300" simplePos="0" relativeHeight="251660288" behindDoc="0" locked="0" layoutInCell="1" allowOverlap="1" wp14:anchorId="4446300D" wp14:editId="164A18EA">
            <wp:simplePos x="0" y="0"/>
            <wp:positionH relativeFrom="column">
              <wp:posOffset>0</wp:posOffset>
            </wp:positionH>
            <wp:positionV relativeFrom="paragraph">
              <wp:posOffset>79544</wp:posOffset>
            </wp:positionV>
            <wp:extent cx="1534795" cy="2122805"/>
            <wp:effectExtent l="0" t="0" r="8255" b="0"/>
            <wp:wrapSquare wrapText="bothSides"/>
            <wp:docPr id="101146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469850" name=""/>
                    <pic:cNvPicPr/>
                  </pic:nvPicPr>
                  <pic:blipFill>
                    <a:blip r:embed="rId23">
                      <a:extLst>
                        <a:ext uri="{28A0092B-C50C-407E-A947-70E740481C1C}">
                          <a14:useLocalDpi xmlns:a14="http://schemas.microsoft.com/office/drawing/2010/main" val="0"/>
                        </a:ext>
                      </a:extLst>
                    </a:blip>
                    <a:stretch>
                      <a:fillRect/>
                    </a:stretch>
                  </pic:blipFill>
                  <pic:spPr>
                    <a:xfrm>
                      <a:off x="0" y="0"/>
                      <a:ext cx="1534795" cy="2122805"/>
                    </a:xfrm>
                    <a:prstGeom prst="rect">
                      <a:avLst/>
                    </a:prstGeom>
                  </pic:spPr>
                </pic:pic>
              </a:graphicData>
            </a:graphic>
            <wp14:sizeRelH relativeFrom="page">
              <wp14:pctWidth>0</wp14:pctWidth>
            </wp14:sizeRelH>
            <wp14:sizeRelV relativeFrom="page">
              <wp14:pctHeight>0</wp14:pctHeight>
            </wp14:sizeRelV>
          </wp:anchor>
        </w:drawing>
      </w:r>
      <w:r w:rsidR="00784CD8" w:rsidRPr="00784CD8">
        <w:rPr>
          <w:rFonts w:asciiTheme="minorHAnsi" w:eastAsiaTheme="minorHAnsi" w:hAnsiTheme="minorHAnsi" w:cstheme="minorHAnsi"/>
          <w:color w:val="auto"/>
          <w:kern w:val="2"/>
          <w14:ligatures w14:val="standardContextual"/>
        </w:rPr>
        <w:t xml:space="preserve">You claimed in your </w:t>
      </w:r>
      <w:hyperlink r:id="rId24" w:history="1">
        <w:r w:rsidR="00784CD8" w:rsidRPr="00784CD8">
          <w:rPr>
            <w:rFonts w:asciiTheme="minorHAnsi" w:eastAsiaTheme="minorHAnsi" w:hAnsiTheme="minorHAnsi" w:cstheme="minorHAnsi"/>
            <w:color w:val="0563C1" w:themeColor="hyperlink"/>
            <w:kern w:val="2"/>
            <w:u w:val="single"/>
            <w14:ligatures w14:val="standardContextual"/>
          </w:rPr>
          <w:t>2016 Inaugural speech</w:t>
        </w:r>
      </w:hyperlink>
      <w:r w:rsidR="00784CD8" w:rsidRPr="00784CD8">
        <w:rPr>
          <w:rFonts w:asciiTheme="minorHAnsi" w:eastAsiaTheme="minorHAnsi" w:hAnsiTheme="minorHAnsi" w:cstheme="minorHAnsi"/>
          <w:color w:val="auto"/>
          <w:kern w:val="2"/>
          <w14:ligatures w14:val="standardContextual"/>
        </w:rPr>
        <w:t xml:space="preserve"> to take the power from Washington, D.C. and give it back to the people. Who are these “people” you speak of? Well, you did cut out your business partner and bankrupted the Municipal </w:t>
      </w:r>
      <w:r w:rsidR="000A5776">
        <w:rPr>
          <w:rFonts w:asciiTheme="minorHAnsi" w:eastAsiaTheme="minorHAnsi" w:hAnsiTheme="minorHAnsi" w:cstheme="minorHAnsi"/>
          <w:color w:val="auto"/>
          <w:kern w:val="2"/>
          <w14:ligatures w14:val="standardContextual"/>
        </w:rPr>
        <w:t>commercial corporation operating</w:t>
      </w:r>
      <w:r w:rsidR="00BA65E8">
        <w:rPr>
          <w:rFonts w:asciiTheme="minorHAnsi" w:eastAsiaTheme="minorHAnsi" w:hAnsiTheme="minorHAnsi" w:cstheme="minorHAnsi"/>
          <w:color w:val="auto"/>
          <w:kern w:val="2"/>
          <w14:ligatures w14:val="standardContextual"/>
        </w:rPr>
        <w:t xml:space="preserve"> </w:t>
      </w:r>
      <w:r w:rsidR="00784CD8" w:rsidRPr="00784CD8">
        <w:rPr>
          <w:rFonts w:asciiTheme="minorHAnsi" w:eastAsiaTheme="minorHAnsi" w:hAnsiTheme="minorHAnsi" w:cstheme="minorHAnsi"/>
          <w:color w:val="auto"/>
          <w:kern w:val="2"/>
          <w14:ligatures w14:val="standardContextual"/>
        </w:rPr>
        <w:t>in Washington, DC</w:t>
      </w:r>
      <w:r w:rsidR="00BA65E8">
        <w:rPr>
          <w:rFonts w:asciiTheme="minorHAnsi" w:eastAsiaTheme="minorHAnsi" w:hAnsiTheme="minorHAnsi" w:cstheme="minorHAnsi"/>
          <w:color w:val="auto"/>
          <w:kern w:val="2"/>
          <w14:ligatures w14:val="standardContextual"/>
        </w:rPr>
        <w:t>.</w:t>
      </w:r>
      <w:r w:rsidR="00784CD8" w:rsidRPr="00784CD8">
        <w:rPr>
          <w:rFonts w:asciiTheme="minorHAnsi" w:eastAsiaTheme="minorHAnsi" w:hAnsiTheme="minorHAnsi" w:cstheme="minorHAnsi"/>
          <w:color w:val="auto"/>
          <w:kern w:val="2"/>
          <w14:ligatures w14:val="standardContextual"/>
        </w:rPr>
        <w:t xml:space="preserve"> So, are the “people” then the British U.S. Citizen subjects of your British Territorial corporation that you are giving the power back to…the Tories? </w:t>
      </w:r>
    </w:p>
    <w:p w14:paraId="57C86B50" w14:textId="4688D756"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Last I checked, we signed </w:t>
      </w:r>
      <w:r w:rsidRPr="00FC7CC2">
        <w:rPr>
          <w:rFonts w:asciiTheme="minorHAnsi" w:eastAsiaTheme="minorHAnsi" w:hAnsiTheme="minorHAnsi" w:cstheme="minorHAnsi"/>
          <w:b/>
          <w:bCs/>
          <w:color w:val="A20000"/>
          <w:kern w:val="2"/>
          <w14:ligatures w14:val="standardContextual"/>
        </w:rPr>
        <w:t>The Unanimous Declaration of Independence</w:t>
      </w:r>
      <w:r w:rsidRPr="00FC7CC2">
        <w:rPr>
          <w:rFonts w:asciiTheme="minorHAnsi" w:eastAsiaTheme="minorHAnsi" w:hAnsiTheme="minorHAnsi" w:cstheme="minorHAnsi"/>
          <w:color w:val="A20000"/>
          <w:kern w:val="2"/>
          <w14:ligatures w14:val="standardContextual"/>
        </w:rPr>
        <w:t xml:space="preserve"> </w:t>
      </w:r>
      <w:r w:rsidRPr="00784CD8">
        <w:rPr>
          <w:rFonts w:asciiTheme="minorHAnsi" w:eastAsiaTheme="minorHAnsi" w:hAnsiTheme="minorHAnsi" w:cstheme="minorHAnsi"/>
          <w:color w:val="auto"/>
          <w:kern w:val="2"/>
          <w14:ligatures w14:val="standardContextual"/>
        </w:rPr>
        <w:t xml:space="preserve">and fought a war with those very same people and won to earn the </w:t>
      </w:r>
      <w:r w:rsidRPr="00FC7CC2">
        <w:rPr>
          <w:rFonts w:asciiTheme="minorHAnsi" w:eastAsiaTheme="minorHAnsi" w:hAnsiTheme="minorHAnsi" w:cstheme="minorHAnsi"/>
          <w:color w:val="auto"/>
          <w:kern w:val="2"/>
          <w14:ligatures w14:val="standardContextual"/>
        </w:rPr>
        <w:t>sovereign birthright</w:t>
      </w:r>
      <w:r w:rsidRPr="00784CD8">
        <w:rPr>
          <w:rFonts w:asciiTheme="minorHAnsi" w:eastAsiaTheme="minorHAnsi" w:hAnsiTheme="minorHAnsi" w:cstheme="minorHAnsi"/>
          <w:color w:val="auto"/>
          <w:kern w:val="2"/>
          <w14:ligatures w14:val="standardContextual"/>
        </w:rPr>
        <w:t xml:space="preserve"> of an American. Last I checked, the hereditary, </w:t>
      </w:r>
      <w:hyperlink r:id="rId25" w:history="1">
        <w:r w:rsidRPr="00784CD8">
          <w:rPr>
            <w:rFonts w:asciiTheme="minorHAnsi" w:eastAsiaTheme="minorHAnsi" w:hAnsiTheme="minorHAnsi" w:cstheme="minorHAnsi"/>
            <w:color w:val="0563C1" w:themeColor="hyperlink"/>
            <w:kern w:val="2"/>
            <w:u w:val="single"/>
            <w14:ligatures w14:val="standardContextual"/>
          </w:rPr>
          <w:t>Head of State</w:t>
        </w:r>
      </w:hyperlink>
      <w:r w:rsidRPr="00784CD8">
        <w:rPr>
          <w:rFonts w:asciiTheme="minorHAnsi" w:eastAsiaTheme="minorHAnsi" w:hAnsiTheme="minorHAnsi" w:cstheme="minorHAnsi"/>
          <w:color w:val="auto"/>
          <w:kern w:val="2"/>
          <w14:ligatures w14:val="standardContextual"/>
        </w:rPr>
        <w:t xml:space="preserve"> of The United States of America, our sovereign </w:t>
      </w:r>
      <w:r w:rsidR="00FC7CC2">
        <w:rPr>
          <w:rFonts w:asciiTheme="minorHAnsi" w:eastAsiaTheme="minorHAnsi" w:hAnsiTheme="minorHAnsi" w:cstheme="minorHAnsi"/>
          <w:color w:val="auto"/>
          <w:kern w:val="2"/>
          <w14:ligatures w14:val="standardContextual"/>
        </w:rPr>
        <w:t>government of</w:t>
      </w:r>
      <w:r w:rsidRPr="00784CD8">
        <w:rPr>
          <w:rFonts w:asciiTheme="minorHAnsi" w:eastAsiaTheme="minorHAnsi" w:hAnsiTheme="minorHAnsi" w:cstheme="minorHAnsi"/>
          <w:color w:val="auto"/>
          <w:kern w:val="2"/>
          <w14:ligatures w14:val="standardContextual"/>
        </w:rPr>
        <w:t xml:space="preserve"> </w:t>
      </w:r>
      <w:r w:rsidR="00FC7CC2">
        <w:rPr>
          <w:rFonts w:asciiTheme="minorHAnsi" w:eastAsiaTheme="minorHAnsi" w:hAnsiTheme="minorHAnsi" w:cstheme="minorHAnsi"/>
          <w:color w:val="auto"/>
          <w:kern w:val="2"/>
          <w14:ligatures w14:val="standardContextual"/>
        </w:rPr>
        <w:t>Nation</w:t>
      </w:r>
      <w:r w:rsidRPr="00784CD8">
        <w:rPr>
          <w:rFonts w:asciiTheme="minorHAnsi" w:eastAsiaTheme="minorHAnsi" w:hAnsiTheme="minorHAnsi" w:cstheme="minorHAnsi"/>
          <w:color w:val="auto"/>
          <w:kern w:val="2"/>
          <w14:ligatures w14:val="standardContextual"/>
        </w:rPr>
        <w:t xml:space="preserve"> </w:t>
      </w:r>
      <w:r w:rsidR="00FC7CC2">
        <w:rPr>
          <w:rFonts w:asciiTheme="minorHAnsi" w:eastAsiaTheme="minorHAnsi" w:hAnsiTheme="minorHAnsi" w:cstheme="minorHAnsi"/>
          <w:color w:val="auto"/>
          <w:kern w:val="2"/>
          <w14:ligatures w14:val="standardContextual"/>
        </w:rPr>
        <w:t>S</w:t>
      </w:r>
      <w:r w:rsidRPr="00784CD8">
        <w:rPr>
          <w:rFonts w:asciiTheme="minorHAnsi" w:eastAsiaTheme="minorHAnsi" w:hAnsiTheme="minorHAnsi" w:cstheme="minorHAnsi"/>
          <w:color w:val="auto"/>
          <w:kern w:val="2"/>
          <w14:ligatures w14:val="standardContextual"/>
        </w:rPr>
        <w:t xml:space="preserve">tates established in 1776, is James Clinton Belcher.  He restored the American </w:t>
      </w:r>
      <w:r w:rsidRPr="00FC7CC2">
        <w:rPr>
          <w:rFonts w:asciiTheme="minorHAnsi" w:eastAsiaTheme="minorHAnsi" w:hAnsiTheme="minorHAnsi" w:cstheme="minorHAnsi"/>
          <w:b/>
          <w:bCs/>
          <w:color w:val="auto"/>
          <w:kern w:val="2"/>
          <w14:ligatures w14:val="standardContextual"/>
        </w:rPr>
        <w:t>Civil Government</w:t>
      </w:r>
      <w:r w:rsidRPr="00784CD8">
        <w:rPr>
          <w:rFonts w:asciiTheme="minorHAnsi" w:eastAsiaTheme="minorHAnsi" w:hAnsiTheme="minorHAnsi" w:cstheme="minorHAnsi"/>
          <w:color w:val="auto"/>
          <w:kern w:val="2"/>
          <w14:ligatures w14:val="standardContextual"/>
        </w:rPr>
        <w:t xml:space="preserve"> in 2017 in the face of continued threat over </w:t>
      </w:r>
      <w:r w:rsidRPr="00784CD8">
        <w:rPr>
          <w:rFonts w:asciiTheme="minorHAnsi" w:eastAsiaTheme="minorHAnsi" w:hAnsiTheme="minorHAnsi" w:cstheme="minorHAnsi"/>
          <w:color w:val="auto"/>
          <w:kern w:val="2"/>
          <w14:ligatures w14:val="standardContextual"/>
        </w:rPr>
        <w:lastRenderedPageBreak/>
        <w:t>generations to his safety. He is still waiting for you to pass him the soccer ball, if that is indeed the game you are playing; because at first, your messengers told us that you were playing 5-D chess until Russia entered the picture and you changed the game on us to soccer.</w:t>
      </w:r>
    </w:p>
    <w:p w14:paraId="3EC9C33D" w14:textId="53EB2089"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Why is it taking 500,000 </w:t>
      </w:r>
      <w:r w:rsidRPr="00095C40">
        <w:rPr>
          <w:rFonts w:asciiTheme="minorHAnsi" w:eastAsiaTheme="minorHAnsi" w:hAnsiTheme="minorHAnsi" w:cstheme="minorHAnsi"/>
          <w:b/>
          <w:bCs/>
          <w:color w:val="auto"/>
          <w:kern w:val="2"/>
          <w14:ligatures w14:val="standardContextual"/>
        </w:rPr>
        <w:t>sealed indictments</w:t>
      </w:r>
      <w:r w:rsidRPr="00784CD8">
        <w:rPr>
          <w:rFonts w:asciiTheme="minorHAnsi" w:eastAsiaTheme="minorHAnsi" w:hAnsiTheme="minorHAnsi" w:cstheme="minorHAnsi"/>
          <w:color w:val="auto"/>
          <w:kern w:val="2"/>
          <w14:ligatures w14:val="standardContextual"/>
        </w:rPr>
        <w:t xml:space="preserve"> of criminals among </w:t>
      </w:r>
      <w:r w:rsidR="00826EBD">
        <w:rPr>
          <w:rFonts w:asciiTheme="minorHAnsi" w:eastAsiaTheme="minorHAnsi" w:hAnsiTheme="minorHAnsi" w:cstheme="minorHAnsi"/>
          <w:color w:val="auto"/>
          <w:kern w:val="2"/>
          <w14:ligatures w14:val="standardContextual"/>
        </w:rPr>
        <w:t xml:space="preserve">most of </w:t>
      </w:r>
      <w:r w:rsidRPr="00784CD8">
        <w:rPr>
          <w:rFonts w:asciiTheme="minorHAnsi" w:eastAsiaTheme="minorHAnsi" w:hAnsiTheme="minorHAnsi" w:cstheme="minorHAnsi"/>
          <w:color w:val="auto"/>
          <w:kern w:val="2"/>
          <w14:ligatures w14:val="standardContextual"/>
        </w:rPr>
        <w:t>whom your foreign government franchises hired, and some you are still paying, before you get a clue that you have criminals on your payroll? In the real world, not in theatre, first you fire them, do not pay them leave pay, and you put them in jail so they can’t cause more menace to society while they wait for trial. You don’t give them DOPPLEGANGERS or allow one to exist</w:t>
      </w:r>
      <w:r w:rsidR="00CD4F24">
        <w:rPr>
          <w:rFonts w:asciiTheme="minorHAnsi" w:eastAsiaTheme="minorHAnsi" w:hAnsiTheme="minorHAnsi" w:cstheme="minorHAnsi"/>
          <w:color w:val="auto"/>
          <w:kern w:val="2"/>
          <w14:ligatures w14:val="standardContextual"/>
        </w:rPr>
        <w:t xml:space="preserve"> (like “Joe Biden”)</w:t>
      </w:r>
      <w:r w:rsidRPr="00784CD8">
        <w:rPr>
          <w:rFonts w:asciiTheme="minorHAnsi" w:eastAsiaTheme="minorHAnsi" w:hAnsiTheme="minorHAnsi" w:cstheme="minorHAnsi"/>
          <w:color w:val="auto"/>
          <w:kern w:val="2"/>
          <w14:ligatures w14:val="standardContextual"/>
        </w:rPr>
        <w:t xml:space="preserve">! That is criminal fraud and deceit perpetrated against the American public. You are the parent corporation of all of these government service corporations and with your newly renovated </w:t>
      </w:r>
      <w:r w:rsidRPr="00095C40">
        <w:rPr>
          <w:rFonts w:asciiTheme="minorHAnsi" w:eastAsiaTheme="minorHAnsi" w:hAnsiTheme="minorHAnsi" w:cstheme="minorHAnsi"/>
          <w:b/>
          <w:bCs/>
          <w:color w:val="auto"/>
          <w:kern w:val="2"/>
          <w14:ligatures w14:val="standardContextual"/>
        </w:rPr>
        <w:t>GITMO,</w:t>
      </w:r>
      <w:r w:rsidRPr="00784CD8">
        <w:rPr>
          <w:rFonts w:asciiTheme="minorHAnsi" w:eastAsiaTheme="minorHAnsi" w:hAnsiTheme="minorHAnsi" w:cstheme="minorHAnsi"/>
          <w:color w:val="auto"/>
          <w:kern w:val="2"/>
          <w14:ligatures w14:val="standardContextual"/>
        </w:rPr>
        <w:t xml:space="preserve"> you can’t expedite swift justice. I repeat, we know that the NSA has it all --- all the evidence you need --- the blackmail, the </w:t>
      </w:r>
      <w:r w:rsidRPr="00D14514">
        <w:rPr>
          <w:rFonts w:asciiTheme="minorHAnsi" w:eastAsiaTheme="minorHAnsi" w:hAnsiTheme="minorHAnsi" w:cstheme="minorHAnsi"/>
          <w:color w:val="auto"/>
          <w:kern w:val="2"/>
          <w14:ligatures w14:val="standardContextual"/>
        </w:rPr>
        <w:t>child sex trafficking</w:t>
      </w:r>
      <w:r w:rsidR="00D14514" w:rsidRPr="00D14514">
        <w:rPr>
          <w:rFonts w:asciiTheme="minorHAnsi" w:eastAsiaTheme="minorHAnsi" w:hAnsiTheme="minorHAnsi" w:cstheme="minorHAnsi"/>
          <w:color w:val="auto"/>
          <w:kern w:val="2"/>
          <w14:ligatures w14:val="standardContextual"/>
        </w:rPr>
        <w:t xml:space="preserve"> (including at the border)</w:t>
      </w:r>
      <w:r w:rsidRPr="00D14514">
        <w:rPr>
          <w:rFonts w:asciiTheme="minorHAnsi" w:eastAsiaTheme="minorHAnsi" w:hAnsiTheme="minorHAnsi" w:cstheme="minorHAnsi"/>
          <w:color w:val="auto"/>
          <w:kern w:val="2"/>
          <w14:ligatures w14:val="standardContextual"/>
        </w:rPr>
        <w:t>,</w:t>
      </w:r>
      <w:r w:rsidR="00D14514">
        <w:rPr>
          <w:rFonts w:asciiTheme="minorHAnsi" w:eastAsiaTheme="minorHAnsi" w:hAnsiTheme="minorHAnsi" w:cstheme="minorHAnsi"/>
          <w:b/>
          <w:bCs/>
          <w:color w:val="auto"/>
          <w:kern w:val="2"/>
          <w14:ligatures w14:val="standardContextual"/>
        </w:rPr>
        <w:t xml:space="preserve"> </w:t>
      </w:r>
      <w:r w:rsidR="00D14514" w:rsidRPr="00D14514">
        <w:rPr>
          <w:rFonts w:asciiTheme="minorHAnsi" w:eastAsiaTheme="minorHAnsi" w:hAnsiTheme="minorHAnsi" w:cstheme="minorHAnsi"/>
          <w:color w:val="auto"/>
          <w:kern w:val="2"/>
          <w14:ligatures w14:val="standardContextual"/>
        </w:rPr>
        <w:t>human trafficking,</w:t>
      </w:r>
      <w:r w:rsidRPr="00784CD8">
        <w:rPr>
          <w:rFonts w:asciiTheme="minorHAnsi" w:eastAsiaTheme="minorHAnsi" w:hAnsiTheme="minorHAnsi" w:cstheme="minorHAnsi"/>
          <w:color w:val="auto"/>
          <w:kern w:val="2"/>
          <w14:ligatures w14:val="standardContextual"/>
        </w:rPr>
        <w:t xml:space="preserve"> adrenochrome orgies, racketeering, money laundering and counterfeiting, commercial fraud, psychological warfare, direct energy weapons (DEW) attacks, criminal patents, confiscated technologies, </w:t>
      </w:r>
      <w:r w:rsidR="00337F00">
        <w:rPr>
          <w:rFonts w:asciiTheme="minorHAnsi" w:eastAsiaTheme="minorHAnsi" w:hAnsiTheme="minorHAnsi" w:cstheme="minorHAnsi"/>
          <w:color w:val="auto"/>
          <w:kern w:val="2"/>
          <w14:ligatures w14:val="standardContextual"/>
        </w:rPr>
        <w:t xml:space="preserve">WBAN biohacking, bioweapon development labs, war-for-profit military </w:t>
      </w:r>
      <w:r w:rsidR="00337F00" w:rsidRPr="00095C40">
        <w:rPr>
          <w:rFonts w:asciiTheme="minorHAnsi" w:eastAsiaTheme="minorHAnsi" w:hAnsiTheme="minorHAnsi" w:cstheme="minorHAnsi"/>
          <w:b/>
          <w:bCs/>
          <w:color w:val="auto"/>
          <w:kern w:val="2"/>
          <w14:ligatures w14:val="standardContextual"/>
        </w:rPr>
        <w:t>genocide</w:t>
      </w:r>
      <w:r w:rsidR="00337F00">
        <w:rPr>
          <w:rFonts w:asciiTheme="minorHAnsi" w:eastAsiaTheme="minorHAnsi" w:hAnsiTheme="minorHAnsi" w:cstheme="minorHAnsi"/>
          <w:color w:val="auto"/>
          <w:kern w:val="2"/>
          <w14:ligatures w14:val="standardContextual"/>
        </w:rPr>
        <w:t xml:space="preserve"> operations, </w:t>
      </w:r>
      <w:r w:rsidRPr="00784CD8">
        <w:rPr>
          <w:rFonts w:asciiTheme="minorHAnsi" w:eastAsiaTheme="minorHAnsi" w:hAnsiTheme="minorHAnsi" w:cstheme="minorHAnsi"/>
          <w:color w:val="auto"/>
          <w:kern w:val="2"/>
          <w14:ligatures w14:val="standardContextual"/>
        </w:rPr>
        <w:t>etc.</w:t>
      </w:r>
      <w:r w:rsidR="0054647B">
        <w:rPr>
          <w:rFonts w:asciiTheme="minorHAnsi" w:eastAsiaTheme="minorHAnsi" w:hAnsiTheme="minorHAnsi" w:cstheme="minorHAnsi"/>
          <w:color w:val="auto"/>
          <w:kern w:val="2"/>
          <w14:ligatures w14:val="standardContextual"/>
        </w:rPr>
        <w:t xml:space="preserve"> What more do you need?</w:t>
      </w:r>
    </w:p>
    <w:p w14:paraId="5D53D991" w14:textId="79EB9E85"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I’ve tried to rationalize that this Plan was devised this way for the sake of national security</w:t>
      </w:r>
      <w:r w:rsidR="00800AF2">
        <w:rPr>
          <w:rFonts w:asciiTheme="minorHAnsi" w:eastAsiaTheme="minorHAnsi" w:hAnsiTheme="minorHAnsi" w:cstheme="minorHAnsi"/>
          <w:color w:val="auto"/>
          <w:kern w:val="2"/>
          <w14:ligatures w14:val="standardContextual"/>
        </w:rPr>
        <w:t xml:space="preserve"> to wake people up slowly</w:t>
      </w:r>
      <w:r w:rsidRPr="00784CD8">
        <w:rPr>
          <w:rFonts w:asciiTheme="minorHAnsi" w:eastAsiaTheme="minorHAnsi" w:hAnsiTheme="minorHAnsi" w:cstheme="minorHAnsi"/>
          <w:color w:val="auto"/>
          <w:kern w:val="2"/>
          <w14:ligatures w14:val="standardContextual"/>
        </w:rPr>
        <w:t>. Whose security pray tell?</w:t>
      </w:r>
    </w:p>
    <w:p w14:paraId="74CE8AC8" w14:textId="77777777"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This is not an acceptable plan for a CEO of any corporation and is regarded as a criminal operation as far as </w:t>
      </w:r>
      <w:r w:rsidRPr="00C43D99">
        <w:rPr>
          <w:rFonts w:asciiTheme="minorHAnsi" w:eastAsiaTheme="minorHAnsi" w:hAnsiTheme="minorHAnsi" w:cstheme="minorHAnsi"/>
          <w:b/>
          <w:bCs/>
          <w:color w:val="auto"/>
          <w:kern w:val="2"/>
          <w14:ligatures w14:val="standardContextual"/>
        </w:rPr>
        <w:t>The United States of America, Unincorporated</w:t>
      </w:r>
      <w:r w:rsidRPr="00784CD8">
        <w:rPr>
          <w:rFonts w:asciiTheme="minorHAnsi" w:eastAsiaTheme="minorHAnsi" w:hAnsiTheme="minorHAnsi" w:cstheme="minorHAnsi"/>
          <w:color w:val="auto"/>
          <w:kern w:val="2"/>
          <w14:ligatures w14:val="standardContextual"/>
        </w:rPr>
        <w:t>, is concerned. It is so keenly devised and executed so proudly by the White Hats. In my opinion, your plan is diabolical!</w:t>
      </w:r>
    </w:p>
    <w:p w14:paraId="32AF0535" w14:textId="0B73EA04" w:rsid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We want the American public to know that we have extended diplomacy and an invitation to peaceful negotiations to Commander-in-Chief, Donald J. Trump, and the White Hats to bring the truth, remedy and relief to the people. We want the American public to know that every dime or relief offered to you from any NESARA/GESARA humanitarian effort or tax incentive is your money anyway that Donald J. Trump, the Commander-in-Chief and CEO of a British Crown corporation </w:t>
      </w:r>
      <w:r w:rsidR="002E1843">
        <w:rPr>
          <w:rFonts w:asciiTheme="minorHAnsi" w:eastAsiaTheme="minorHAnsi" w:hAnsiTheme="minorHAnsi" w:cstheme="minorHAnsi"/>
          <w:color w:val="auto"/>
          <w:kern w:val="2"/>
          <w14:ligatures w14:val="standardContextual"/>
        </w:rPr>
        <w:t>(or i</w:t>
      </w:r>
      <w:r w:rsidRPr="00784CD8">
        <w:rPr>
          <w:rFonts w:asciiTheme="minorHAnsi" w:eastAsiaTheme="minorHAnsi" w:hAnsiTheme="minorHAnsi" w:cstheme="minorHAnsi"/>
          <w:color w:val="auto"/>
          <w:kern w:val="2"/>
          <w14:ligatures w14:val="standardContextual"/>
        </w:rPr>
        <w:t xml:space="preserve">s it called </w:t>
      </w:r>
      <w:r w:rsidR="002E1843">
        <w:rPr>
          <w:rFonts w:asciiTheme="minorHAnsi" w:eastAsiaTheme="minorHAnsi" w:hAnsiTheme="minorHAnsi" w:cstheme="minorHAnsi"/>
          <w:color w:val="auto"/>
          <w:kern w:val="2"/>
          <w14:ligatures w14:val="standardContextual"/>
        </w:rPr>
        <w:t>“</w:t>
      </w:r>
      <w:r w:rsidRPr="00740A4B">
        <w:rPr>
          <w:rFonts w:asciiTheme="minorHAnsi" w:eastAsiaTheme="minorHAnsi" w:hAnsiTheme="minorHAnsi" w:cstheme="minorHAnsi"/>
          <w:b/>
          <w:bCs/>
          <w:color w:val="auto"/>
          <w:kern w:val="2"/>
          <w14:ligatures w14:val="standardContextual"/>
        </w:rPr>
        <w:t>The American Government, Incorporated</w:t>
      </w:r>
      <w:r w:rsidR="002E1843">
        <w:rPr>
          <w:rFonts w:asciiTheme="minorHAnsi" w:eastAsiaTheme="minorHAnsi" w:hAnsiTheme="minorHAnsi" w:cstheme="minorHAnsi"/>
          <w:color w:val="auto"/>
          <w:kern w:val="2"/>
          <w14:ligatures w14:val="standardContextual"/>
        </w:rPr>
        <w:t>”</w:t>
      </w:r>
      <w:r w:rsidRPr="00784CD8">
        <w:rPr>
          <w:rFonts w:asciiTheme="minorHAnsi" w:eastAsiaTheme="minorHAnsi" w:hAnsiTheme="minorHAnsi" w:cstheme="minorHAnsi"/>
          <w:color w:val="auto"/>
          <w:kern w:val="2"/>
          <w14:ligatures w14:val="standardContextual"/>
        </w:rPr>
        <w:t xml:space="preserve"> now?</w:t>
      </w:r>
      <w:r w:rsidR="002E1843">
        <w:rPr>
          <w:rFonts w:asciiTheme="minorHAnsi" w:eastAsiaTheme="minorHAnsi" w:hAnsiTheme="minorHAnsi" w:cstheme="minorHAnsi"/>
          <w:color w:val="auto"/>
          <w:kern w:val="2"/>
          <w14:ligatures w14:val="standardContextual"/>
        </w:rPr>
        <w:t xml:space="preserve">), </w:t>
      </w:r>
      <w:r w:rsidRPr="00784CD8">
        <w:rPr>
          <w:rFonts w:asciiTheme="minorHAnsi" w:eastAsiaTheme="minorHAnsi" w:hAnsiTheme="minorHAnsi" w:cstheme="minorHAnsi"/>
          <w:color w:val="auto"/>
          <w:kern w:val="2"/>
          <w14:ligatures w14:val="standardContextual"/>
        </w:rPr>
        <w:t xml:space="preserve">the U.S. military, and the colluding commercial banking cartels stole from the American people. We want the American public to know that Peace has been declared and the </w:t>
      </w:r>
      <w:r w:rsidRPr="00FC7CC2">
        <w:rPr>
          <w:rFonts w:asciiTheme="minorHAnsi" w:eastAsiaTheme="minorHAnsi" w:hAnsiTheme="minorHAnsi" w:cstheme="minorHAnsi"/>
          <w:b/>
          <w:bCs/>
          <w:color w:val="auto"/>
          <w:kern w:val="2"/>
          <w14:ligatures w14:val="standardContextual"/>
        </w:rPr>
        <w:t>Civil Peace Flag</w:t>
      </w:r>
      <w:r w:rsidRPr="00784CD8">
        <w:rPr>
          <w:rFonts w:asciiTheme="minorHAnsi" w:eastAsiaTheme="minorHAnsi" w:hAnsiTheme="minorHAnsi" w:cstheme="minorHAnsi"/>
          <w:color w:val="auto"/>
          <w:kern w:val="2"/>
          <w14:ligatures w14:val="standardContextual"/>
        </w:rPr>
        <w:t xml:space="preserve"> should be raised on every government building and every home in America and that the British U.S. Military mercenaries are not defending our freedom. </w:t>
      </w:r>
    </w:p>
    <w:p w14:paraId="10C9C9DC" w14:textId="53CD1FAC" w:rsidR="002E1843" w:rsidRPr="00784CD8" w:rsidRDefault="002E1843" w:rsidP="00784CD8">
      <w:pPr>
        <w:spacing w:after="160" w:line="259" w:lineRule="auto"/>
        <w:ind w:left="0" w:firstLine="0"/>
        <w:rPr>
          <w:rFonts w:asciiTheme="minorHAnsi" w:eastAsiaTheme="minorHAnsi" w:hAnsiTheme="minorHAnsi" w:cstheme="minorHAnsi"/>
          <w:color w:val="auto"/>
          <w:kern w:val="2"/>
          <w14:ligatures w14:val="standardContextual"/>
        </w:rPr>
      </w:pPr>
      <w:r>
        <w:rPr>
          <w:rFonts w:asciiTheme="minorHAnsi" w:eastAsiaTheme="minorHAnsi" w:hAnsiTheme="minorHAnsi" w:cstheme="minorHAnsi"/>
          <w:color w:val="auto"/>
          <w:kern w:val="2"/>
          <w14:ligatures w14:val="standardContextual"/>
        </w:rPr>
        <w:t xml:space="preserve">America don’t fall for another </w:t>
      </w:r>
      <w:r w:rsidR="00673DE9">
        <w:rPr>
          <w:rFonts w:asciiTheme="minorHAnsi" w:eastAsiaTheme="minorHAnsi" w:hAnsiTheme="minorHAnsi" w:cstheme="minorHAnsi"/>
          <w:color w:val="auto"/>
          <w:kern w:val="2"/>
          <w14:ligatures w14:val="standardContextual"/>
        </w:rPr>
        <w:t>sleight</w:t>
      </w:r>
      <w:r>
        <w:rPr>
          <w:rFonts w:asciiTheme="minorHAnsi" w:eastAsiaTheme="minorHAnsi" w:hAnsiTheme="minorHAnsi" w:cstheme="minorHAnsi"/>
          <w:color w:val="auto"/>
          <w:kern w:val="2"/>
          <w14:ligatures w14:val="standardContextual"/>
        </w:rPr>
        <w:t xml:space="preserve"> of hand coming to you in the name of “</w:t>
      </w:r>
      <w:r w:rsidRPr="00095C40">
        <w:rPr>
          <w:rFonts w:asciiTheme="minorHAnsi" w:eastAsiaTheme="minorHAnsi" w:hAnsiTheme="minorHAnsi" w:cstheme="minorHAnsi"/>
          <w:b/>
          <w:bCs/>
          <w:color w:val="auto"/>
          <w:kern w:val="2"/>
          <w14:ligatures w14:val="standardContextual"/>
        </w:rPr>
        <w:t>QFS</w:t>
      </w:r>
      <w:r>
        <w:rPr>
          <w:rFonts w:asciiTheme="minorHAnsi" w:eastAsiaTheme="minorHAnsi" w:hAnsiTheme="minorHAnsi" w:cstheme="minorHAnsi"/>
          <w:color w:val="auto"/>
          <w:kern w:val="2"/>
          <w14:ligatures w14:val="standardContextual"/>
        </w:rPr>
        <w:t xml:space="preserve">.” Know the truth about this. You need to </w:t>
      </w:r>
      <w:hyperlink r:id="rId26" w:history="1">
        <w:r w:rsidRPr="002E1843">
          <w:rPr>
            <w:rStyle w:val="Hyperlink"/>
            <w:rFonts w:asciiTheme="minorHAnsi" w:eastAsiaTheme="minorHAnsi" w:hAnsiTheme="minorHAnsi" w:cstheme="minorHAnsi"/>
            <w:kern w:val="2"/>
            <w14:ligatures w14:val="standardContextual"/>
          </w:rPr>
          <w:t>Read Article #4497 here</w:t>
        </w:r>
      </w:hyperlink>
      <w:r>
        <w:rPr>
          <w:rFonts w:asciiTheme="minorHAnsi" w:eastAsiaTheme="minorHAnsi" w:hAnsiTheme="minorHAnsi" w:cstheme="minorHAnsi"/>
          <w:color w:val="auto"/>
          <w:kern w:val="2"/>
          <w14:ligatures w14:val="standardContextual"/>
        </w:rPr>
        <w:t>.</w:t>
      </w:r>
    </w:p>
    <w:p w14:paraId="7F67811D" w14:textId="5318085D"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Finally, we want the American people to know that the foreign, United States government, has criminally converted your political status from an American to that of a foreign Citizen. They have impersonated you and substituted themselves as your American government for over </w:t>
      </w:r>
      <w:r w:rsidRPr="00FC7CC2">
        <w:rPr>
          <w:rFonts w:asciiTheme="minorHAnsi" w:eastAsiaTheme="minorHAnsi" w:hAnsiTheme="minorHAnsi" w:cstheme="minorHAnsi"/>
          <w:b/>
          <w:bCs/>
          <w:color w:val="auto"/>
          <w:kern w:val="2"/>
          <w14:ligatures w14:val="standardContextual"/>
        </w:rPr>
        <w:t>160 years</w:t>
      </w:r>
      <w:r w:rsidRPr="00784CD8">
        <w:rPr>
          <w:rFonts w:asciiTheme="minorHAnsi" w:eastAsiaTheme="minorHAnsi" w:hAnsiTheme="minorHAnsi" w:cstheme="minorHAnsi"/>
          <w:color w:val="auto"/>
          <w:kern w:val="2"/>
          <w14:ligatures w14:val="standardContextual"/>
        </w:rPr>
        <w:t xml:space="preserve">. To return back to your birthright political status, the public record must be corrected by recording and publishing a </w:t>
      </w:r>
      <w:r w:rsidRPr="00FC7CC2">
        <w:rPr>
          <w:rFonts w:asciiTheme="minorHAnsi" w:eastAsiaTheme="minorHAnsi" w:hAnsiTheme="minorHAnsi" w:cstheme="minorHAnsi"/>
          <w:b/>
          <w:bCs/>
          <w:color w:val="auto"/>
          <w:kern w:val="2"/>
          <w14:ligatures w14:val="standardContextual"/>
        </w:rPr>
        <w:t>Declaration of Political Status</w:t>
      </w:r>
      <w:r w:rsidRPr="00784CD8">
        <w:rPr>
          <w:rFonts w:asciiTheme="minorHAnsi" w:eastAsiaTheme="minorHAnsi" w:hAnsiTheme="minorHAnsi" w:cstheme="minorHAnsi"/>
          <w:color w:val="auto"/>
          <w:kern w:val="2"/>
          <w14:ligatures w14:val="standardContextual"/>
        </w:rPr>
        <w:t xml:space="preserve"> and a </w:t>
      </w:r>
      <w:r w:rsidRPr="00FC7CC2">
        <w:rPr>
          <w:rFonts w:asciiTheme="minorHAnsi" w:eastAsiaTheme="minorHAnsi" w:hAnsiTheme="minorHAnsi" w:cstheme="minorHAnsi"/>
          <w:b/>
          <w:bCs/>
          <w:color w:val="auto"/>
          <w:kern w:val="2"/>
          <w14:ligatures w14:val="standardContextual"/>
        </w:rPr>
        <w:t>Declaration of Naturalization</w:t>
      </w:r>
      <w:r w:rsidRPr="00784CD8">
        <w:rPr>
          <w:rFonts w:asciiTheme="minorHAnsi" w:eastAsiaTheme="minorHAnsi" w:hAnsiTheme="minorHAnsi" w:cstheme="minorHAnsi"/>
          <w:color w:val="auto"/>
          <w:kern w:val="2"/>
          <w14:ligatures w14:val="standardContextual"/>
        </w:rPr>
        <w:t xml:space="preserve"> to attest that you are changing your status back. </w:t>
      </w:r>
    </w:p>
    <w:p w14:paraId="65F7405C" w14:textId="77777777" w:rsidR="00673DE9"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Americans arm yourselves with the truth. We trust that you can handle the truth and drip dropping it to you in archaic computer code, riddles, and bread crumbs is an insult to your intelligence. Read </w:t>
      </w:r>
      <w:r w:rsidR="00673DE9">
        <w:rPr>
          <w:rFonts w:asciiTheme="minorHAnsi" w:eastAsiaTheme="minorHAnsi" w:hAnsiTheme="minorHAnsi" w:cstheme="minorHAnsi"/>
          <w:color w:val="auto"/>
          <w:kern w:val="2"/>
          <w14:ligatures w14:val="standardContextual"/>
        </w:rPr>
        <w:t>our</w:t>
      </w:r>
      <w:r w:rsidRPr="00784CD8">
        <w:rPr>
          <w:rFonts w:asciiTheme="minorHAnsi" w:eastAsiaTheme="minorHAnsi" w:hAnsiTheme="minorHAnsi" w:cstheme="minorHAnsi"/>
          <w:color w:val="auto"/>
          <w:kern w:val="2"/>
          <w14:ligatures w14:val="standardContextual"/>
        </w:rPr>
        <w:t xml:space="preserve"> </w:t>
      </w:r>
      <w:hyperlink r:id="rId27" w:history="1">
        <w:r w:rsidRPr="00784CD8">
          <w:rPr>
            <w:rFonts w:asciiTheme="minorHAnsi" w:eastAsiaTheme="minorHAnsi" w:hAnsiTheme="minorHAnsi" w:cstheme="minorHAnsi"/>
            <w:color w:val="0563C1" w:themeColor="hyperlink"/>
            <w:kern w:val="2"/>
            <w:u w:val="single"/>
            <w14:ligatures w14:val="standardContextual"/>
          </w:rPr>
          <w:t>Detailed Research</w:t>
        </w:r>
      </w:hyperlink>
      <w:r w:rsidRPr="00784CD8">
        <w:rPr>
          <w:rFonts w:asciiTheme="minorHAnsi" w:eastAsiaTheme="minorHAnsi" w:hAnsiTheme="minorHAnsi" w:cstheme="minorHAnsi"/>
          <w:color w:val="auto"/>
          <w:kern w:val="2"/>
          <w14:ligatures w14:val="standardContextual"/>
        </w:rPr>
        <w:t xml:space="preserve">. </w:t>
      </w:r>
      <w:r w:rsidR="00673DE9">
        <w:rPr>
          <w:rFonts w:asciiTheme="minorHAnsi" w:eastAsiaTheme="minorHAnsi" w:hAnsiTheme="minorHAnsi" w:cstheme="minorHAnsi"/>
          <w:color w:val="auto"/>
          <w:kern w:val="2"/>
          <w14:ligatures w14:val="standardContextual"/>
        </w:rPr>
        <w:t xml:space="preserve">It’s written in plain English and even has pictures and videos sprinkled in. </w:t>
      </w:r>
    </w:p>
    <w:p w14:paraId="40D144F3" w14:textId="721D37EC" w:rsidR="00784CD8" w:rsidRP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lastRenderedPageBreak/>
        <w:t xml:space="preserve">Make your commitment to The Unanimous Declaration of Independence of 1776 known to the world by attaching your “John Hancock” to </w:t>
      </w:r>
      <w:r w:rsidRPr="00FC7CC2">
        <w:rPr>
          <w:rFonts w:asciiTheme="minorHAnsi" w:eastAsiaTheme="minorHAnsi" w:hAnsiTheme="minorHAnsi" w:cstheme="minorHAnsi"/>
          <w:b/>
          <w:bCs/>
          <w:color w:val="A20000"/>
          <w:kern w:val="2"/>
          <w14:ligatures w14:val="standardContextual"/>
        </w:rPr>
        <w:t>Our Commitment Declaration</w:t>
      </w:r>
      <w:r w:rsidRPr="00FC7CC2">
        <w:rPr>
          <w:rFonts w:asciiTheme="minorHAnsi" w:eastAsiaTheme="minorHAnsi" w:hAnsiTheme="minorHAnsi" w:cstheme="minorHAnsi"/>
          <w:color w:val="A20000"/>
          <w:kern w:val="2"/>
          <w14:ligatures w14:val="standardContextual"/>
        </w:rPr>
        <w:t xml:space="preserve"> </w:t>
      </w:r>
      <w:hyperlink r:id="rId28" w:history="1">
        <w:r w:rsidRPr="00784CD8">
          <w:rPr>
            <w:rFonts w:asciiTheme="minorHAnsi" w:eastAsiaTheme="minorHAnsi" w:hAnsiTheme="minorHAnsi" w:cstheme="minorHAnsi"/>
            <w:color w:val="0563C1" w:themeColor="hyperlink"/>
            <w:kern w:val="2"/>
            <w:u w:val="single"/>
            <w14:ligatures w14:val="standardContextual"/>
          </w:rPr>
          <w:t>here</w:t>
        </w:r>
      </w:hyperlink>
      <w:r w:rsidRPr="00784CD8">
        <w:rPr>
          <w:rFonts w:asciiTheme="minorHAnsi" w:eastAsiaTheme="minorHAnsi" w:hAnsiTheme="minorHAnsi" w:cstheme="minorHAnsi"/>
          <w:color w:val="auto"/>
          <w:kern w:val="2"/>
          <w14:ligatures w14:val="standardContextual"/>
        </w:rPr>
        <w:t>.</w:t>
      </w:r>
    </w:p>
    <w:p w14:paraId="374EEB3B" w14:textId="67F742DE" w:rsidR="00784CD8" w:rsidRDefault="00784CD8" w:rsidP="00784CD8">
      <w:pPr>
        <w:spacing w:after="160" w:line="259" w:lineRule="auto"/>
        <w:ind w:left="0" w:firstLine="0"/>
        <w:rPr>
          <w:rFonts w:asciiTheme="minorHAnsi" w:eastAsiaTheme="minorHAnsi" w:hAnsiTheme="minorHAnsi" w:cstheme="minorHAnsi"/>
          <w:color w:val="auto"/>
          <w:kern w:val="2"/>
          <w14:ligatures w14:val="standardContextual"/>
        </w:rPr>
      </w:pPr>
      <w:r w:rsidRPr="00784CD8">
        <w:rPr>
          <w:rFonts w:asciiTheme="minorHAnsi" w:eastAsiaTheme="minorHAnsi" w:hAnsiTheme="minorHAnsi" w:cstheme="minorHAnsi"/>
          <w:color w:val="auto"/>
          <w:kern w:val="2"/>
          <w14:ligatures w14:val="standardContextual"/>
        </w:rPr>
        <w:t xml:space="preserve">My final questions for Trump and the White Hats: Now that you’ve gained your seat back in your 2024 corporate elections, what are your chess moves this term? Will you tell the people that you and the U.S. Military mercenary forces are Tories? American people that means they are British citizens and on Britain’s payroll (SERCO). Consequently, you have been criminally registered as a British </w:t>
      </w:r>
      <w:r w:rsidR="00220A6F">
        <w:rPr>
          <w:rFonts w:asciiTheme="minorHAnsi" w:eastAsiaTheme="minorHAnsi" w:hAnsiTheme="minorHAnsi" w:cstheme="minorHAnsi"/>
          <w:color w:val="auto"/>
          <w:kern w:val="2"/>
          <w14:ligatures w14:val="standardContextual"/>
        </w:rPr>
        <w:t xml:space="preserve">corporate </w:t>
      </w:r>
      <w:r w:rsidRPr="00784CD8">
        <w:rPr>
          <w:rFonts w:asciiTheme="minorHAnsi" w:eastAsiaTheme="minorHAnsi" w:hAnsiTheme="minorHAnsi" w:cstheme="minorHAnsi"/>
          <w:color w:val="auto"/>
          <w:kern w:val="2"/>
          <w14:ligatures w14:val="standardContextual"/>
        </w:rPr>
        <w:t xml:space="preserve">citizen too. That places you back in 1776 fighting for your </w:t>
      </w:r>
      <w:r w:rsidR="00913E58">
        <w:rPr>
          <w:rFonts w:asciiTheme="minorHAnsi" w:eastAsiaTheme="minorHAnsi" w:hAnsiTheme="minorHAnsi" w:cstheme="minorHAnsi"/>
          <w:color w:val="auto"/>
          <w:kern w:val="2"/>
          <w14:ligatures w14:val="standardContextual"/>
        </w:rPr>
        <w:t>i</w:t>
      </w:r>
      <w:r w:rsidRPr="00784CD8">
        <w:rPr>
          <w:rFonts w:asciiTheme="minorHAnsi" w:eastAsiaTheme="minorHAnsi" w:hAnsiTheme="minorHAnsi" w:cstheme="minorHAnsi"/>
          <w:color w:val="auto"/>
          <w:kern w:val="2"/>
          <w14:ligatures w14:val="standardContextual"/>
        </w:rPr>
        <w:t xml:space="preserve">ndependence </w:t>
      </w:r>
      <w:r w:rsidR="007503DC">
        <w:rPr>
          <w:rFonts w:asciiTheme="minorHAnsi" w:eastAsiaTheme="minorHAnsi" w:hAnsiTheme="minorHAnsi" w:cstheme="minorHAnsi"/>
          <w:color w:val="auto"/>
          <w:kern w:val="2"/>
          <w14:ligatures w14:val="standardContextual"/>
        </w:rPr>
        <w:t>all over</w:t>
      </w:r>
      <w:r w:rsidRPr="00784CD8">
        <w:rPr>
          <w:rFonts w:asciiTheme="minorHAnsi" w:eastAsiaTheme="minorHAnsi" w:hAnsiTheme="minorHAnsi" w:cstheme="minorHAnsi"/>
          <w:color w:val="auto"/>
          <w:kern w:val="2"/>
          <w14:ligatures w14:val="standardContextual"/>
        </w:rPr>
        <w:t xml:space="preserve"> again. Now, do you see the reason for the taxation?</w:t>
      </w:r>
    </w:p>
    <w:p w14:paraId="7718FD61" w14:textId="6A4CE9F3" w:rsidR="007503DC" w:rsidRPr="00784CD8" w:rsidRDefault="007503DC" w:rsidP="00784CD8">
      <w:pPr>
        <w:spacing w:after="160" w:line="259" w:lineRule="auto"/>
        <w:ind w:left="0" w:firstLine="0"/>
        <w:rPr>
          <w:rFonts w:asciiTheme="minorHAnsi" w:eastAsiaTheme="minorHAnsi" w:hAnsiTheme="minorHAnsi" w:cstheme="minorHAnsi"/>
          <w:color w:val="auto"/>
          <w:kern w:val="2"/>
          <w14:ligatures w14:val="standardContextual"/>
        </w:rPr>
      </w:pPr>
      <w:r>
        <w:rPr>
          <w:rFonts w:asciiTheme="minorHAnsi" w:eastAsiaTheme="minorHAnsi" w:hAnsiTheme="minorHAnsi" w:cstheme="minorHAnsi"/>
          <w:color w:val="auto"/>
          <w:kern w:val="2"/>
          <w14:ligatures w14:val="standardContextual"/>
        </w:rPr>
        <w:t>Americans, …are you awake yet?!</w:t>
      </w:r>
    </w:p>
    <w:p w14:paraId="54A61C1E" w14:textId="09A1A2EC" w:rsidR="00537223" w:rsidRDefault="00537223" w:rsidP="00784CD8">
      <w:pPr>
        <w:pStyle w:val="NoSpacing"/>
      </w:pPr>
    </w:p>
    <w:p w14:paraId="1B091675" w14:textId="24EC6CCA" w:rsidR="005D5BAC" w:rsidRDefault="005D5BAC" w:rsidP="00784CD8">
      <w:pPr>
        <w:pStyle w:val="NoSpacing"/>
      </w:pPr>
    </w:p>
    <w:p w14:paraId="00C9E19A" w14:textId="675CAB95" w:rsidR="005D5BAC" w:rsidRDefault="005D5BAC" w:rsidP="00784CD8">
      <w:pPr>
        <w:pStyle w:val="NoSpacing"/>
      </w:pPr>
    </w:p>
    <w:p w14:paraId="01D01D2A" w14:textId="71D54B38" w:rsidR="005D5BAC" w:rsidRDefault="005D5BAC" w:rsidP="00784CD8">
      <w:pPr>
        <w:pStyle w:val="NoSpacing"/>
      </w:pPr>
    </w:p>
    <w:p w14:paraId="0DC75818" w14:textId="77777777" w:rsidR="00132E8B" w:rsidRDefault="00132E8B" w:rsidP="00784CD8">
      <w:pPr>
        <w:pStyle w:val="NoSpacing"/>
      </w:pPr>
    </w:p>
    <w:p w14:paraId="23E0D192" w14:textId="2FDF8401" w:rsidR="00FD5FBB" w:rsidRDefault="00FD5FBB" w:rsidP="00784CD8">
      <w:pPr>
        <w:pStyle w:val="NoSpacing"/>
      </w:pPr>
    </w:p>
    <w:p w14:paraId="30EECECB" w14:textId="2D238068" w:rsidR="00FD5FBB" w:rsidRDefault="00132E8B" w:rsidP="00784CD8">
      <w:pPr>
        <w:pStyle w:val="NoSpacing"/>
      </w:pPr>
      <w:r>
        <w:rPr>
          <w:noProof/>
        </w:rPr>
        <mc:AlternateContent>
          <mc:Choice Requires="wps">
            <w:drawing>
              <wp:anchor distT="152400" distB="152400" distL="152400" distR="152400" simplePos="0" relativeHeight="251659264" behindDoc="0" locked="0" layoutInCell="1" allowOverlap="1" wp14:anchorId="03E675BD" wp14:editId="14CE43CD">
                <wp:simplePos x="0" y="0"/>
                <wp:positionH relativeFrom="margin">
                  <wp:posOffset>-740107</wp:posOffset>
                </wp:positionH>
                <wp:positionV relativeFrom="margin">
                  <wp:posOffset>3180080</wp:posOffset>
                </wp:positionV>
                <wp:extent cx="2774315" cy="1423035"/>
                <wp:effectExtent l="57150" t="38100" r="64135" b="100965"/>
                <wp:wrapSquare wrapText="bothSides"/>
                <wp:docPr id="1073741835" name="officeArt object" descr="use the terms above for more in depth learning by using the glossary of terms found here. Still more detail is available by searching these same terms as part of more than 5000 articles made available on the public record for further study of these topics and so many more:…"/>
                <wp:cNvGraphicFramePr/>
                <a:graphic xmlns:a="http://schemas.openxmlformats.org/drawingml/2006/main">
                  <a:graphicData uri="http://schemas.microsoft.com/office/word/2010/wordprocessingShape">
                    <wps:wsp>
                      <wps:cNvSpPr txBox="1"/>
                      <wps:spPr>
                        <a:xfrm>
                          <a:off x="0" y="0"/>
                          <a:ext cx="2774315" cy="1423035"/>
                        </a:xfrm>
                        <a:prstGeom prst="rect">
                          <a:avLst/>
                        </a:prstGeom>
                        <a:solidFill>
                          <a:srgbClr val="FFFFFF"/>
                        </a:solidFill>
                        <a:ln w="12700" cap="flat">
                          <a:noFill/>
                          <a:miter lim="400000"/>
                        </a:ln>
                        <a:effectLst>
                          <a:outerShdw blurRad="63500" dist="25400" dir="5400000" rotWithShape="0">
                            <a:srgbClr val="000000">
                              <a:alpha val="50000"/>
                            </a:srgbClr>
                          </a:outerShdw>
                        </a:effectLst>
                      </wps:spPr>
                      <wps:txbx>
                        <w:txbxContent>
                          <w:p w14:paraId="4DA8E8D3" w14:textId="3D0F7E30" w:rsidR="005D5BAC" w:rsidRDefault="008B3B3E" w:rsidP="005D5BAC">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5D5BAC">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29" w:history="1">
                              <w:r w:rsidR="005D5BAC" w:rsidRPr="00BF1132">
                                <w:rPr>
                                  <w:rStyle w:val="Hyperlink"/>
                                  <w:rFonts w:ascii="Calibri" w:hAnsi="Calibri"/>
                                  <w:sz w:val="22"/>
                                  <w:szCs w:val="22"/>
                                  <w14:textOutline w14:w="12700" w14:cap="flat" w14:cmpd="sng" w14:algn="ctr">
                                    <w14:noFill/>
                                    <w14:prstDash w14:val="solid"/>
                                    <w14:miter w14:lim="400000"/>
                                  </w14:textOutline>
                                </w:rPr>
                                <w:t>here</w:t>
                              </w:r>
                            </w:hyperlink>
                            <w:r w:rsidR="005D5BAC">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30" w:history="1">
                              <w:r w:rsidR="005D5BAC"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wps:txbx>
                      <wps:bodyPr wrap="square" lIns="45719" tIns="45719" rIns="45719" bIns="45719" numCol="1" anchor="t">
                        <a:noAutofit/>
                      </wps:bodyPr>
                    </wps:wsp>
                  </a:graphicData>
                </a:graphic>
                <wp14:sizeRelH relativeFrom="margin">
                  <wp14:pctWidth>0</wp14:pctWidth>
                </wp14:sizeRelH>
                <wp14:sizeRelV relativeFrom="margin">
                  <wp14:pctHeight>0</wp14:pctHeight>
                </wp14:sizeRelV>
              </wp:anchor>
            </w:drawing>
          </mc:Choice>
          <mc:Fallback>
            <w:pict>
              <v:shapetype w14:anchorId="03E675BD" id="_x0000_t202" coordsize="21600,21600" o:spt="202" path="m,l,21600r21600,l21600,xe">
                <v:stroke joinstyle="miter"/>
                <v:path gradientshapeok="t" o:connecttype="rect"/>
              </v:shapetype>
              <v:shape id="officeArt object" o:spid="_x0000_s1026" type="#_x0000_t202" alt="use the terms above for more in depth learning by using the glossary of terms found here. Still more detail is available by searching these same terms as part of more than 5000 articles made available on the public record for further study of these topics and so many more:…" style="position:absolute;margin-left:-58.3pt;margin-top:250.4pt;width:218.45pt;height:112.05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d8jGgIAAEIEAAAOAAAAZHJzL2Uyb0RvYy54bWysU02P0zAQvSPxHyzfaT7abqFquoJdFSEh&#10;FlEQZ8dxGku2x9hOk/33jJ1+wd4QObgee/rmvTfjzf2oFTkK5yWYihaznBJhODTSHCr64/vuzVtK&#10;fGCmYQqMqOiz8PR++/rVZrBrUUIHqhGOIIjx68FWtAvBrrPM805o5mdghcHLFpxmAUN3yBrHBkTX&#10;Kivz/C4bwDXWARfe4+njdEm3Cb9tBQ9PbetFIKqiyC2k1aW1jmu23bD1wTHbSX6iwf6BhWbSYNEL&#10;1CMLjPROvoDSkjvw0IYZB51B20oukgZUU+R/qdl3zIqkBc3x9mKT/3+w/Mtxb786EsYPMGIDoyGD&#10;9WuPh1HP2Dodf5EpwXu08PlimxgD4XhYrlaLebGkhONdsSjn+XwZcbLr363z4aMATeKmog77kuxi&#10;x88+TKnnlFjNg5LNTiqVAneoH5QjR4Y93KXvhP5HmjJkwPLlKkeSnOEstYpNVQxErNRqLQPOm5K6&#10;oos8ficoZWIpkSYGKSXJPabuu2YgterdN9ZU9G6+jOiNjCLKJSLEAMcpbiMYcRB+ytClzkWjXghI&#10;edM5U7ZjkyyEvVDxk97kH5w5pOiGXnZtUtyFsR5PnauhecaGDjjTFfW/euYEJeqTwaFZLFfFO3wE&#10;t4G7DerbwPT6AdDyghJmeAco82zn+z5AK1PjYvWpJFKMAQ5qInt6VPEl3MYp6/r0t78BAAD//wMA&#10;UEsDBBQABgAIAAAAIQAkAHEO4wAAAAwBAAAPAAAAZHJzL2Rvd25yZXYueG1sTI/BTsMwDIbvSLxD&#10;ZCQuaEvajdKVplMF4gLagYGQuGVNaCsSp2qyrnt7zAmOlj///v5yOzvLJjOG3qOEZCmAGWy87rGV&#10;8P72tMiBhahQK+vRSDibANvq8qJUhfYnfDXTPraMQjAUSkIX41BwHprOOBWWfjBIuy8/OhVpHFuu&#10;R3WicGd5KkTGneqRPnRqMA+dab73R0cau358vvmoH3ebz7meXmx+Xre5lNdXc30PLJo5/sHwq083&#10;UJHTwR9RB2YlLJIky4iVcCsElSBklYoVsIOEu3S9AV6V/H+J6gcAAP//AwBQSwECLQAUAAYACAAA&#10;ACEAtoM4kv4AAADhAQAAEwAAAAAAAAAAAAAAAAAAAAAAW0NvbnRlbnRfVHlwZXNdLnhtbFBLAQIt&#10;ABQABgAIAAAAIQA4/SH/1gAAAJQBAAALAAAAAAAAAAAAAAAAAC8BAABfcmVscy8ucmVsc1BLAQIt&#10;ABQABgAIAAAAIQBl2d8jGgIAAEIEAAAOAAAAAAAAAAAAAAAAAC4CAABkcnMvZTJvRG9jLnhtbFBL&#10;AQItABQABgAIAAAAIQAkAHEO4wAAAAwBAAAPAAAAAAAAAAAAAAAAAHQEAABkcnMvZG93bnJldi54&#10;bWxQSwUGAAAAAAQABADzAAAAhAUAAAAA&#10;" stroked="f" strokeweight="1pt">
                <v:stroke miterlimit="4"/>
                <v:shadow on="t" color="black" opacity=".5" origin=",.5" offset="0"/>
                <v:textbox inset="1.27mm,1.27mm,1.27mm,1.27mm">
                  <w:txbxContent>
                    <w:p w14:paraId="4DA8E8D3" w14:textId="3D0F7E30" w:rsidR="005D5BAC" w:rsidRDefault="008B3B3E" w:rsidP="005D5BAC">
                      <w:pPr>
                        <w:pStyle w:val="Label"/>
                        <w:keepLines w:val="0"/>
                        <w:tabs>
                          <w:tab w:val="left" w:pos="1440"/>
                          <w:tab w:val="left" w:pos="2880"/>
                          <w:tab w:val="left" w:pos="4320"/>
                        </w:tabs>
                        <w:suppressAutoHyphens/>
                        <w:jc w:val="left"/>
                        <w:outlineLvl w:val="0"/>
                      </w:pPr>
                      <w:r>
                        <w:rPr>
                          <w:rFonts w:ascii="Calibri" w:hAnsi="Calibri"/>
                          <w:color w:val="000000"/>
                          <w:sz w:val="22"/>
                          <w:szCs w:val="22"/>
                          <w14:textOutline w14:w="12700" w14:cap="flat" w14:cmpd="sng" w14:algn="ctr">
                            <w14:noFill/>
                            <w14:prstDash w14:val="solid"/>
                            <w14:miter w14:lim="400000"/>
                          </w14:textOutline>
                        </w:rPr>
                        <w:t>U</w:t>
                      </w:r>
                      <w:r w:rsidR="005D5BAC">
                        <w:rPr>
                          <w:rFonts w:ascii="Calibri" w:hAnsi="Calibri"/>
                          <w:color w:val="000000"/>
                          <w:sz w:val="22"/>
                          <w:szCs w:val="22"/>
                          <w14:textOutline w14:w="12700" w14:cap="flat" w14:cmpd="sng" w14:algn="ctr">
                            <w14:noFill/>
                            <w14:prstDash w14:val="solid"/>
                            <w14:miter w14:lim="400000"/>
                          </w14:textOutline>
                        </w:rPr>
                        <w:t xml:space="preserve">se the terms below for more in depth learning by using the glossary of terms found </w:t>
                      </w:r>
                      <w:hyperlink r:id="rId31" w:history="1">
                        <w:r w:rsidR="005D5BAC" w:rsidRPr="00BF1132">
                          <w:rPr>
                            <w:rStyle w:val="Hyperlink"/>
                            <w:rFonts w:ascii="Calibri" w:hAnsi="Calibri"/>
                            <w:sz w:val="22"/>
                            <w:szCs w:val="22"/>
                            <w14:textOutline w14:w="12700" w14:cap="flat" w14:cmpd="sng" w14:algn="ctr">
                              <w14:noFill/>
                              <w14:prstDash w14:val="solid"/>
                              <w14:miter w14:lim="400000"/>
                            </w14:textOutline>
                          </w:rPr>
                          <w:t>here</w:t>
                        </w:r>
                      </w:hyperlink>
                      <w:r w:rsidR="005D5BAC">
                        <w:rPr>
                          <w:rFonts w:ascii="Calibri" w:hAnsi="Calibri"/>
                          <w:color w:val="000000"/>
                          <w:sz w:val="22"/>
                          <w:szCs w:val="22"/>
                          <w14:textOutline w14:w="12700" w14:cap="flat" w14:cmpd="sng" w14:algn="ctr">
                            <w14:noFill/>
                            <w14:prstDash w14:val="solid"/>
                            <w14:miter w14:lim="400000"/>
                          </w14:textOutline>
                        </w:rPr>
                        <w:t xml:space="preserve">. Still more detail is available by searching these same terms as part of more than 5000 articles made available on the public record for further study of these topics and so many more: </w:t>
                      </w:r>
                      <w:hyperlink r:id="rId32" w:history="1">
                        <w:r w:rsidR="005D5BAC" w:rsidRPr="00BF1132">
                          <w:rPr>
                            <w:rStyle w:val="Hyperlink"/>
                            <w:rFonts w:ascii="Calibri" w:hAnsi="Calibri"/>
                            <w:sz w:val="22"/>
                            <w:szCs w:val="22"/>
                            <w14:textOutline w14:w="12700" w14:cap="flat" w14:cmpd="sng" w14:algn="ctr">
                              <w14:noFill/>
                              <w14:prstDash w14:val="solid"/>
                              <w14:miter w14:lim="400000"/>
                            </w14:textOutline>
                          </w:rPr>
                          <w:t>custom search</w:t>
                        </w:r>
                      </w:hyperlink>
                    </w:p>
                  </w:txbxContent>
                </v:textbox>
                <w10:wrap type="square" anchorx="margin" anchory="margin"/>
              </v:shape>
            </w:pict>
          </mc:Fallback>
        </mc:AlternateContent>
      </w:r>
    </w:p>
    <w:p w14:paraId="511F78A2" w14:textId="1DFD903D" w:rsidR="00FD5FBB" w:rsidRDefault="00FD5FBB" w:rsidP="00784CD8">
      <w:pPr>
        <w:pStyle w:val="NoSpacing"/>
      </w:pPr>
    </w:p>
    <w:p w14:paraId="706647D3" w14:textId="68DB1691" w:rsidR="00FD5FBB" w:rsidRDefault="00FD5FBB" w:rsidP="00784CD8">
      <w:pPr>
        <w:pStyle w:val="NoSpacing"/>
      </w:pPr>
    </w:p>
    <w:p w14:paraId="12C863FA" w14:textId="121E3D54" w:rsidR="00FD5FBB" w:rsidRDefault="00FD5FBB" w:rsidP="00784CD8">
      <w:pPr>
        <w:pStyle w:val="NoSpacing"/>
      </w:pPr>
    </w:p>
    <w:p w14:paraId="7D788114" w14:textId="77777777" w:rsidR="00FD5FBB" w:rsidRDefault="00FD5FBB" w:rsidP="00784CD8">
      <w:pPr>
        <w:pStyle w:val="NoSpacing"/>
      </w:pPr>
    </w:p>
    <w:p w14:paraId="07EAED35" w14:textId="77777777" w:rsidR="00FD5FBB" w:rsidRDefault="00FD5FBB" w:rsidP="00784CD8">
      <w:pPr>
        <w:pStyle w:val="NoSpacing"/>
      </w:pPr>
    </w:p>
    <w:p w14:paraId="7670B608" w14:textId="7C149A9C" w:rsidR="005D5BAC" w:rsidRDefault="005D5BAC" w:rsidP="00784CD8">
      <w:pPr>
        <w:pStyle w:val="NoSpacing"/>
      </w:pPr>
    </w:p>
    <w:p w14:paraId="066C962B" w14:textId="69233D99" w:rsidR="005D5BAC" w:rsidRDefault="005D5BAC" w:rsidP="00784CD8">
      <w:pPr>
        <w:pStyle w:val="NoSpacing"/>
      </w:pPr>
    </w:p>
    <w:p w14:paraId="6920E0A4" w14:textId="37E8FC23" w:rsidR="005D5BAC" w:rsidRDefault="005D5BAC" w:rsidP="00784CD8">
      <w:pPr>
        <w:pStyle w:val="NoSpacing"/>
      </w:pPr>
    </w:p>
    <w:p w14:paraId="6CF0E3E7" w14:textId="77777777" w:rsidR="00304015" w:rsidRDefault="00304015" w:rsidP="00784CD8">
      <w:pPr>
        <w:pStyle w:val="NoSpacing"/>
      </w:pPr>
    </w:p>
    <w:tbl>
      <w:tblPr>
        <w:tblStyle w:val="TableGrid"/>
        <w:tblpPr w:leftFromText="180" w:rightFromText="180" w:vertAnchor="text" w:horzAnchor="margin" w:tblpXSpec="center" w:tblpY="69"/>
        <w:tblW w:w="11695" w:type="dxa"/>
        <w:tblLook w:val="04A0" w:firstRow="1" w:lastRow="0" w:firstColumn="1" w:lastColumn="0" w:noHBand="0" w:noVBand="1"/>
      </w:tblPr>
      <w:tblGrid>
        <w:gridCol w:w="3145"/>
        <w:gridCol w:w="2610"/>
        <w:gridCol w:w="2705"/>
        <w:gridCol w:w="3235"/>
      </w:tblGrid>
      <w:tr w:rsidR="00337F00" w:rsidRPr="005D5BAC" w14:paraId="66EC1EB5" w14:textId="77777777" w:rsidTr="004E5476">
        <w:tc>
          <w:tcPr>
            <w:tcW w:w="11695" w:type="dxa"/>
            <w:gridSpan w:val="4"/>
            <w:shd w:val="clear" w:color="auto" w:fill="E7E6E6" w:themeFill="background2"/>
          </w:tcPr>
          <w:p w14:paraId="15BBF67F" w14:textId="4C73B23D" w:rsidR="00337F00" w:rsidRPr="005D5BAC" w:rsidRDefault="00AC5B51" w:rsidP="00AC5B51">
            <w:pPr>
              <w:spacing w:after="0" w:line="240" w:lineRule="auto"/>
              <w:ind w:left="0" w:firstLine="0"/>
              <w:jc w:val="center"/>
              <w:rPr>
                <w:rFonts w:asciiTheme="minorHAnsi" w:eastAsiaTheme="minorHAnsi" w:hAnsiTheme="minorHAnsi" w:cstheme="minorBidi"/>
                <w:b/>
                <w:bCs/>
                <w:color w:val="auto"/>
              </w:rPr>
            </w:pPr>
            <w:r w:rsidRPr="0084249B">
              <w:rPr>
                <w:rFonts w:asciiTheme="minorHAnsi" w:eastAsiaTheme="minorHAnsi" w:hAnsiTheme="minorHAnsi" w:cstheme="minorHAnsi"/>
                <w:b/>
                <w:bCs/>
                <w:color w:val="auto"/>
              </w:rPr>
              <w:t xml:space="preserve">Search Key Topics: </w:t>
            </w:r>
            <w:hyperlink r:id="rId33" w:history="1">
              <w:r w:rsidRPr="0084249B">
                <w:rPr>
                  <w:rStyle w:val="Hyperlink"/>
                  <w:rFonts w:asciiTheme="minorHAnsi" w:eastAsiaTheme="minorHAnsi" w:hAnsiTheme="minorHAnsi" w:cstheme="minorHAnsi"/>
                  <w:b/>
                  <w:bCs/>
                </w:rPr>
                <w:t>SearchAnnavonReitz</w:t>
              </w:r>
            </w:hyperlink>
            <w:r w:rsidRPr="0084249B">
              <w:rPr>
                <w:rFonts w:asciiTheme="minorHAnsi" w:eastAsiaTheme="minorHAnsi" w:hAnsiTheme="minorHAnsi" w:cstheme="minorHAnsi"/>
                <w:b/>
                <w:bCs/>
                <w:color w:val="auto"/>
              </w:rPr>
              <w:t xml:space="preserve"> or </w:t>
            </w:r>
            <w:hyperlink r:id="rId34" w:history="1">
              <w:r w:rsidRPr="0084249B">
                <w:rPr>
                  <w:rStyle w:val="Hyperlink"/>
                  <w:rFonts w:asciiTheme="minorHAnsi" w:eastAsiaTheme="minorHAnsi" w:hAnsiTheme="minorHAnsi" w:cstheme="minorHAnsi"/>
                  <w:b/>
                  <w:bCs/>
                </w:rPr>
                <w:t>AnnavonReitz</w:t>
              </w:r>
            </w:hyperlink>
          </w:p>
        </w:tc>
      </w:tr>
      <w:tr w:rsidR="00337F00" w:rsidRPr="005D5BAC" w14:paraId="099EBCFE" w14:textId="77777777" w:rsidTr="004E5476">
        <w:tc>
          <w:tcPr>
            <w:tcW w:w="3145" w:type="dxa"/>
          </w:tcPr>
          <w:p w14:paraId="0B62E4EB" w14:textId="34721077" w:rsidR="00337F00" w:rsidRPr="005D5BAC" w:rsidRDefault="00337F00" w:rsidP="00337F00">
            <w:pPr>
              <w:spacing w:after="0" w:line="240" w:lineRule="auto"/>
              <w:ind w:left="0" w:firstLine="0"/>
              <w:rPr>
                <w:rFonts w:asciiTheme="minorHAnsi" w:eastAsiaTheme="minorHAnsi" w:hAnsiTheme="minorHAnsi" w:cstheme="minorBidi"/>
                <w:color w:val="auto"/>
              </w:rPr>
            </w:pPr>
          </w:p>
        </w:tc>
        <w:tc>
          <w:tcPr>
            <w:tcW w:w="2610" w:type="dxa"/>
          </w:tcPr>
          <w:p w14:paraId="6BF4B2B5" w14:textId="77777777" w:rsidR="00337F00" w:rsidRPr="005D5BAC" w:rsidRDefault="00337F00" w:rsidP="00337F00">
            <w:pPr>
              <w:spacing w:after="0" w:line="240" w:lineRule="auto"/>
              <w:ind w:left="0" w:firstLine="0"/>
              <w:rPr>
                <w:rFonts w:asciiTheme="minorHAnsi" w:eastAsiaTheme="minorHAnsi" w:hAnsiTheme="minorHAnsi" w:cstheme="minorBidi"/>
                <w:color w:val="auto"/>
              </w:rPr>
            </w:pPr>
          </w:p>
        </w:tc>
        <w:tc>
          <w:tcPr>
            <w:tcW w:w="2705" w:type="dxa"/>
          </w:tcPr>
          <w:p w14:paraId="2578B175" w14:textId="77777777" w:rsidR="00337F00" w:rsidRPr="005D5BAC" w:rsidRDefault="00337F00" w:rsidP="00337F00">
            <w:pPr>
              <w:spacing w:after="0" w:line="240" w:lineRule="auto"/>
              <w:ind w:left="0" w:firstLine="0"/>
              <w:rPr>
                <w:rFonts w:asciiTheme="minorHAnsi" w:eastAsiaTheme="minorHAnsi" w:hAnsiTheme="minorHAnsi" w:cstheme="minorBidi"/>
                <w:color w:val="auto"/>
              </w:rPr>
            </w:pPr>
          </w:p>
        </w:tc>
        <w:tc>
          <w:tcPr>
            <w:tcW w:w="3235" w:type="dxa"/>
          </w:tcPr>
          <w:p w14:paraId="223C97F8" w14:textId="77777777" w:rsidR="00337F00" w:rsidRPr="005D5BAC" w:rsidRDefault="00337F00" w:rsidP="00337F00">
            <w:pPr>
              <w:spacing w:after="0" w:line="240" w:lineRule="auto"/>
              <w:ind w:left="0" w:firstLine="0"/>
              <w:rPr>
                <w:rFonts w:asciiTheme="minorHAnsi" w:eastAsiaTheme="minorHAnsi" w:hAnsiTheme="minorHAnsi" w:cstheme="minorBidi"/>
                <w:color w:val="auto"/>
              </w:rPr>
            </w:pPr>
          </w:p>
        </w:tc>
      </w:tr>
      <w:tr w:rsidR="00332C80" w:rsidRPr="005D5BAC" w14:paraId="09A577A7" w14:textId="77777777" w:rsidTr="004E5476">
        <w:tc>
          <w:tcPr>
            <w:tcW w:w="3145" w:type="dxa"/>
            <w:shd w:val="clear" w:color="auto" w:fill="auto"/>
          </w:tcPr>
          <w:p w14:paraId="29C52315" w14:textId="766BC146" w:rsidR="00332C80" w:rsidRPr="00337F00" w:rsidRDefault="00332C80" w:rsidP="00332C80">
            <w:pPr>
              <w:spacing w:after="0" w:line="240" w:lineRule="auto"/>
              <w:ind w:left="0" w:firstLine="0"/>
              <w:rPr>
                <w:rFonts w:asciiTheme="minorHAnsi" w:eastAsiaTheme="minorHAnsi" w:hAnsiTheme="minorHAnsi" w:cstheme="minorBidi"/>
                <w:color w:val="auto"/>
              </w:rPr>
            </w:pPr>
            <w:r w:rsidRPr="00D56C0F">
              <w:t>160 years</w:t>
            </w:r>
          </w:p>
        </w:tc>
        <w:tc>
          <w:tcPr>
            <w:tcW w:w="2610" w:type="dxa"/>
            <w:shd w:val="clear" w:color="auto" w:fill="auto"/>
          </w:tcPr>
          <w:p w14:paraId="0ADFA90F" w14:textId="60ED203A" w:rsidR="00332C80" w:rsidRPr="00337F00" w:rsidRDefault="00D24C31" w:rsidP="00332C80">
            <w:pPr>
              <w:spacing w:after="0" w:line="240" w:lineRule="auto"/>
              <w:ind w:left="0" w:firstLine="0"/>
              <w:rPr>
                <w:rFonts w:asciiTheme="minorHAnsi" w:eastAsiaTheme="minorHAnsi" w:hAnsiTheme="minorHAnsi" w:cstheme="minorBidi"/>
                <w:color w:val="auto"/>
              </w:rPr>
            </w:pPr>
            <w:r>
              <w:rPr>
                <w:rFonts w:asciiTheme="minorHAnsi" w:eastAsiaTheme="minorHAnsi" w:hAnsiTheme="minorHAnsi" w:cstheme="minorBidi"/>
                <w:color w:val="auto"/>
              </w:rPr>
              <w:t>Commander-in-Chief Donald J. Trump</w:t>
            </w:r>
          </w:p>
        </w:tc>
        <w:tc>
          <w:tcPr>
            <w:tcW w:w="2705" w:type="dxa"/>
            <w:shd w:val="clear" w:color="auto" w:fill="auto"/>
          </w:tcPr>
          <w:p w14:paraId="4165626A" w14:textId="239FBE36" w:rsidR="00332C80" w:rsidRPr="00337F00" w:rsidRDefault="00332C80" w:rsidP="00332C80">
            <w:pPr>
              <w:spacing w:after="0" w:line="240" w:lineRule="auto"/>
              <w:ind w:left="0" w:firstLine="0"/>
              <w:rPr>
                <w:rFonts w:asciiTheme="minorHAnsi" w:eastAsiaTheme="minorHAnsi" w:hAnsiTheme="minorHAnsi" w:cstheme="minorBidi"/>
                <w:color w:val="auto"/>
              </w:rPr>
            </w:pPr>
            <w:r w:rsidRPr="0046560E">
              <w:rPr>
                <w:rFonts w:asciiTheme="minorHAnsi" w:eastAsiaTheme="minorHAnsi" w:hAnsiTheme="minorHAnsi" w:cstheme="minorBidi"/>
                <w:color w:val="auto"/>
              </w:rPr>
              <w:t>Heir of St. Germain Trust</w:t>
            </w:r>
          </w:p>
        </w:tc>
        <w:tc>
          <w:tcPr>
            <w:tcW w:w="3235" w:type="dxa"/>
            <w:shd w:val="clear" w:color="auto" w:fill="auto"/>
          </w:tcPr>
          <w:p w14:paraId="697D5EA9" w14:textId="7E6B1981" w:rsidR="00332C80" w:rsidRPr="00337F00" w:rsidRDefault="00FD5FBB" w:rsidP="00332C80">
            <w:pPr>
              <w:spacing w:after="0" w:line="240" w:lineRule="auto"/>
              <w:ind w:left="0" w:firstLine="0"/>
              <w:rPr>
                <w:rFonts w:asciiTheme="minorHAnsi" w:eastAsiaTheme="minorHAnsi" w:hAnsiTheme="minorHAnsi" w:cstheme="minorBidi"/>
                <w:color w:val="auto"/>
              </w:rPr>
            </w:pPr>
            <w:r w:rsidRPr="00FD5FBB">
              <w:rPr>
                <w:rFonts w:asciiTheme="minorHAnsi" w:eastAsiaTheme="minorHAnsi" w:hAnsiTheme="minorHAnsi" w:cstheme="minorBidi"/>
                <w:color w:val="auto"/>
              </w:rPr>
              <w:t>QFS</w:t>
            </w:r>
          </w:p>
        </w:tc>
      </w:tr>
      <w:tr w:rsidR="00FD5FBB" w:rsidRPr="005D5BAC" w14:paraId="75751814" w14:textId="77777777" w:rsidTr="004E5476">
        <w:trPr>
          <w:trHeight w:val="152"/>
        </w:trPr>
        <w:tc>
          <w:tcPr>
            <w:tcW w:w="3145" w:type="dxa"/>
            <w:shd w:val="clear" w:color="auto" w:fill="auto"/>
          </w:tcPr>
          <w:p w14:paraId="2BEBF79E" w14:textId="1EE29B4F" w:rsidR="00FD5FBB" w:rsidRPr="00337F00" w:rsidRDefault="00FD5FBB" w:rsidP="00FD5FBB">
            <w:pPr>
              <w:spacing w:after="0" w:line="240" w:lineRule="auto"/>
              <w:ind w:left="0" w:firstLine="0"/>
              <w:rPr>
                <w:rFonts w:asciiTheme="minorHAnsi" w:eastAsiaTheme="minorHAnsi" w:hAnsiTheme="minorHAnsi" w:cstheme="minorBidi"/>
                <w:color w:val="auto"/>
              </w:rPr>
            </w:pPr>
            <w:r w:rsidRPr="00D56C0F">
              <w:t>1941</w:t>
            </w:r>
          </w:p>
        </w:tc>
        <w:tc>
          <w:tcPr>
            <w:tcW w:w="2610" w:type="dxa"/>
            <w:shd w:val="clear" w:color="auto" w:fill="auto"/>
          </w:tcPr>
          <w:p w14:paraId="168739D9" w14:textId="0DB0A02B"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D’Avila Trust (Avila Trust)</w:t>
            </w:r>
          </w:p>
        </w:tc>
        <w:tc>
          <w:tcPr>
            <w:tcW w:w="2705" w:type="dxa"/>
            <w:shd w:val="clear" w:color="auto" w:fill="auto"/>
          </w:tcPr>
          <w:p w14:paraId="5CC2FE51" w14:textId="2F5F6194" w:rsidR="00FD5FBB" w:rsidRPr="00337F00" w:rsidRDefault="00FD5FBB" w:rsidP="00FD5FBB">
            <w:pPr>
              <w:spacing w:after="0" w:line="240" w:lineRule="auto"/>
              <w:ind w:left="0" w:firstLine="0"/>
              <w:rPr>
                <w:rFonts w:asciiTheme="minorHAnsi" w:eastAsiaTheme="minorHAnsi" w:hAnsiTheme="minorHAnsi" w:cstheme="minorBidi"/>
                <w:color w:val="auto"/>
              </w:rPr>
            </w:pPr>
            <w:r w:rsidRPr="00FD5FBB">
              <w:rPr>
                <w:rFonts w:asciiTheme="minorHAnsi" w:eastAsiaTheme="minorHAnsi" w:hAnsiTheme="minorHAnsi" w:cstheme="minorBidi"/>
                <w:color w:val="auto"/>
              </w:rPr>
              <w:t>lockdowns</w:t>
            </w:r>
          </w:p>
        </w:tc>
        <w:tc>
          <w:tcPr>
            <w:tcW w:w="3235" w:type="dxa"/>
            <w:shd w:val="clear" w:color="auto" w:fill="auto"/>
          </w:tcPr>
          <w:p w14:paraId="3FA34404" w14:textId="4739B5D5"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sealed indictments</w:t>
            </w:r>
          </w:p>
        </w:tc>
      </w:tr>
      <w:tr w:rsidR="00FD5FBB" w:rsidRPr="005D5BAC" w14:paraId="7DDBABB4" w14:textId="77777777" w:rsidTr="004E5476">
        <w:trPr>
          <w:trHeight w:val="152"/>
        </w:trPr>
        <w:tc>
          <w:tcPr>
            <w:tcW w:w="3145" w:type="dxa"/>
            <w:shd w:val="clear" w:color="auto" w:fill="auto"/>
          </w:tcPr>
          <w:p w14:paraId="2829B42C" w14:textId="766CE95B" w:rsidR="00FD5FBB" w:rsidRPr="00337F00" w:rsidRDefault="00FD5FBB" w:rsidP="00FD5FBB">
            <w:pPr>
              <w:spacing w:after="0" w:line="240" w:lineRule="auto"/>
              <w:ind w:left="0" w:firstLine="0"/>
              <w:rPr>
                <w:rFonts w:asciiTheme="minorHAnsi" w:eastAsiaTheme="minorHAnsi" w:hAnsiTheme="minorHAnsi" w:cstheme="minorBidi"/>
                <w:color w:val="auto"/>
              </w:rPr>
            </w:pPr>
            <w:r w:rsidRPr="00D56C0F">
              <w:t xml:space="preserve">adrenochrome factories </w:t>
            </w:r>
          </w:p>
        </w:tc>
        <w:tc>
          <w:tcPr>
            <w:tcW w:w="2610" w:type="dxa"/>
            <w:shd w:val="clear" w:color="auto" w:fill="auto"/>
          </w:tcPr>
          <w:p w14:paraId="62F1CE07" w14:textId="4BFD43F9"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Declaration of Naturalization</w:t>
            </w:r>
          </w:p>
        </w:tc>
        <w:tc>
          <w:tcPr>
            <w:tcW w:w="2705" w:type="dxa"/>
            <w:shd w:val="clear" w:color="auto" w:fill="auto"/>
          </w:tcPr>
          <w:p w14:paraId="7179DEC5" w14:textId="7E0915A7"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military scrip</w:t>
            </w:r>
          </w:p>
        </w:tc>
        <w:tc>
          <w:tcPr>
            <w:tcW w:w="3235" w:type="dxa"/>
            <w:shd w:val="clear" w:color="auto" w:fill="auto"/>
          </w:tcPr>
          <w:p w14:paraId="6B6431E9" w14:textId="0C018FE3"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Robert David Steele</w:t>
            </w:r>
          </w:p>
        </w:tc>
      </w:tr>
      <w:tr w:rsidR="00FD5FBB" w:rsidRPr="005D5BAC" w14:paraId="72C69F76" w14:textId="77777777" w:rsidTr="004E5476">
        <w:trPr>
          <w:trHeight w:val="152"/>
        </w:trPr>
        <w:tc>
          <w:tcPr>
            <w:tcW w:w="3145" w:type="dxa"/>
            <w:shd w:val="clear" w:color="auto" w:fill="auto"/>
          </w:tcPr>
          <w:p w14:paraId="6F572687" w14:textId="4B414916" w:rsidR="00FD5FBB" w:rsidRPr="00337F00" w:rsidRDefault="00FD5FBB" w:rsidP="00FD5FBB">
            <w:pPr>
              <w:spacing w:after="0" w:line="240" w:lineRule="auto"/>
              <w:ind w:left="0" w:firstLine="0"/>
              <w:rPr>
                <w:rFonts w:asciiTheme="minorHAnsi" w:eastAsiaTheme="minorHAnsi" w:hAnsiTheme="minorHAnsi" w:cstheme="minorBidi"/>
                <w:color w:val="auto"/>
              </w:rPr>
            </w:pPr>
            <w:r w:rsidRPr="00D56C0F">
              <w:t>American State Nationals</w:t>
            </w:r>
          </w:p>
        </w:tc>
        <w:tc>
          <w:tcPr>
            <w:tcW w:w="2610" w:type="dxa"/>
            <w:shd w:val="clear" w:color="auto" w:fill="auto"/>
          </w:tcPr>
          <w:p w14:paraId="7D6DF8E8" w14:textId="4E2583B1"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Declaration of Political Status</w:t>
            </w:r>
          </w:p>
        </w:tc>
        <w:tc>
          <w:tcPr>
            <w:tcW w:w="2705" w:type="dxa"/>
            <w:shd w:val="clear" w:color="auto" w:fill="auto"/>
          </w:tcPr>
          <w:p w14:paraId="7EF2E3D3" w14:textId="3D909477"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 xml:space="preserve">National Security Agency (NSA) </w:t>
            </w:r>
          </w:p>
        </w:tc>
        <w:tc>
          <w:tcPr>
            <w:tcW w:w="3235" w:type="dxa"/>
            <w:shd w:val="clear" w:color="auto" w:fill="auto"/>
          </w:tcPr>
          <w:p w14:paraId="471B061F" w14:textId="32F9B355"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St. Germain Trust (Saint Germain Trust)</w:t>
            </w:r>
          </w:p>
        </w:tc>
      </w:tr>
      <w:tr w:rsidR="00FD5FBB" w:rsidRPr="005D5BAC" w14:paraId="4F61BD1A" w14:textId="77777777" w:rsidTr="004E5476">
        <w:trPr>
          <w:trHeight w:val="152"/>
        </w:trPr>
        <w:tc>
          <w:tcPr>
            <w:tcW w:w="3145" w:type="dxa"/>
            <w:shd w:val="clear" w:color="auto" w:fill="auto"/>
          </w:tcPr>
          <w:p w14:paraId="48E067A7" w14:textId="755A0642" w:rsidR="00FD5FBB" w:rsidRPr="00337F00" w:rsidRDefault="00FD5FBB" w:rsidP="00FD5FBB">
            <w:pPr>
              <w:spacing w:after="0" w:line="240" w:lineRule="auto"/>
              <w:ind w:left="0" w:firstLine="0"/>
              <w:rPr>
                <w:rFonts w:asciiTheme="minorHAnsi" w:eastAsiaTheme="minorHAnsi" w:hAnsiTheme="minorHAnsi" w:cstheme="minorBidi"/>
                <w:color w:val="auto"/>
              </w:rPr>
            </w:pPr>
            <w:r w:rsidRPr="00D56C0F">
              <w:t>Breach of Contract</w:t>
            </w:r>
          </w:p>
        </w:tc>
        <w:tc>
          <w:tcPr>
            <w:tcW w:w="2610" w:type="dxa"/>
            <w:shd w:val="clear" w:color="auto" w:fill="auto"/>
          </w:tcPr>
          <w:p w14:paraId="63F5602F" w14:textId="103A0E25"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donors</w:t>
            </w:r>
          </w:p>
        </w:tc>
        <w:tc>
          <w:tcPr>
            <w:tcW w:w="2705" w:type="dxa"/>
            <w:shd w:val="clear" w:color="auto" w:fill="auto"/>
          </w:tcPr>
          <w:p w14:paraId="5777E834" w14:textId="6E9C692D"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NESARA/GESARA</w:t>
            </w:r>
          </w:p>
        </w:tc>
        <w:tc>
          <w:tcPr>
            <w:tcW w:w="3235" w:type="dxa"/>
            <w:shd w:val="clear" w:color="auto" w:fill="auto"/>
          </w:tcPr>
          <w:p w14:paraId="2E13F9C5" w14:textId="3061A2BD"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The American Government, Incorporated</w:t>
            </w:r>
          </w:p>
        </w:tc>
      </w:tr>
      <w:tr w:rsidR="00FD5FBB" w:rsidRPr="005D5BAC" w14:paraId="61EE6508" w14:textId="77777777" w:rsidTr="004E5476">
        <w:trPr>
          <w:trHeight w:val="152"/>
        </w:trPr>
        <w:tc>
          <w:tcPr>
            <w:tcW w:w="3145" w:type="dxa"/>
            <w:shd w:val="clear" w:color="auto" w:fill="auto"/>
          </w:tcPr>
          <w:p w14:paraId="73A073AC" w14:textId="2D425A45" w:rsidR="00FD5FBB" w:rsidRPr="00337F00" w:rsidRDefault="00FD5FBB" w:rsidP="00FD5FBB">
            <w:pPr>
              <w:spacing w:after="0" w:line="240" w:lineRule="auto"/>
              <w:ind w:left="0" w:firstLine="0"/>
              <w:rPr>
                <w:rFonts w:asciiTheme="minorHAnsi" w:eastAsiaTheme="minorHAnsi" w:hAnsiTheme="minorHAnsi" w:cstheme="minorBidi"/>
                <w:color w:val="auto"/>
              </w:rPr>
            </w:pPr>
            <w:r w:rsidRPr="00332C80">
              <w:rPr>
                <w:rFonts w:asciiTheme="minorHAnsi" w:eastAsiaTheme="minorHAnsi" w:hAnsiTheme="minorHAnsi" w:cstheme="minorBidi"/>
                <w:color w:val="auto"/>
              </w:rPr>
              <w:t>Bilateral banking system</w:t>
            </w:r>
          </w:p>
        </w:tc>
        <w:tc>
          <w:tcPr>
            <w:tcW w:w="2610" w:type="dxa"/>
            <w:shd w:val="clear" w:color="auto" w:fill="auto"/>
          </w:tcPr>
          <w:p w14:paraId="6D827688" w14:textId="1E3D6A0D"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 xml:space="preserve">fiat </w:t>
            </w:r>
          </w:p>
        </w:tc>
        <w:tc>
          <w:tcPr>
            <w:tcW w:w="2705" w:type="dxa"/>
            <w:shd w:val="clear" w:color="auto" w:fill="auto"/>
          </w:tcPr>
          <w:p w14:paraId="410A32B9" w14:textId="017BDC49"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National Economic Security and Recovery Act</w:t>
            </w:r>
          </w:p>
        </w:tc>
        <w:tc>
          <w:tcPr>
            <w:tcW w:w="3235" w:type="dxa"/>
            <w:shd w:val="clear" w:color="auto" w:fill="auto"/>
          </w:tcPr>
          <w:p w14:paraId="3F48ABAA" w14:textId="2CAD04DA"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The Global Family International Trade Bank</w:t>
            </w:r>
          </w:p>
        </w:tc>
      </w:tr>
      <w:tr w:rsidR="00FD5FBB" w:rsidRPr="005D5BAC" w14:paraId="2FF51A96" w14:textId="77777777" w:rsidTr="004E5476">
        <w:trPr>
          <w:trHeight w:val="152"/>
        </w:trPr>
        <w:tc>
          <w:tcPr>
            <w:tcW w:w="3145" w:type="dxa"/>
            <w:shd w:val="clear" w:color="auto" w:fill="auto"/>
          </w:tcPr>
          <w:p w14:paraId="11A6E0AA" w14:textId="400A58E1" w:rsidR="00FD5FBB" w:rsidRPr="00337F00" w:rsidRDefault="00FD5FBB" w:rsidP="00FD5FBB">
            <w:pPr>
              <w:spacing w:after="0" w:line="240" w:lineRule="auto"/>
              <w:ind w:left="0" w:firstLine="0"/>
              <w:rPr>
                <w:rFonts w:asciiTheme="minorHAnsi" w:eastAsiaTheme="minorHAnsi" w:hAnsiTheme="minorHAnsi" w:cstheme="minorBidi"/>
                <w:color w:val="auto"/>
              </w:rPr>
            </w:pPr>
            <w:r w:rsidRPr="00332C80">
              <w:rPr>
                <w:rFonts w:asciiTheme="minorHAnsi" w:eastAsiaTheme="minorHAnsi" w:hAnsiTheme="minorHAnsi" w:cstheme="minorBidi"/>
                <w:color w:val="auto"/>
              </w:rPr>
              <w:t>BRICS</w:t>
            </w:r>
          </w:p>
        </w:tc>
        <w:tc>
          <w:tcPr>
            <w:tcW w:w="2610" w:type="dxa"/>
            <w:shd w:val="clear" w:color="auto" w:fill="auto"/>
          </w:tcPr>
          <w:p w14:paraId="4A059DCB" w14:textId="351A2893"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foreign agent</w:t>
            </w:r>
          </w:p>
        </w:tc>
        <w:tc>
          <w:tcPr>
            <w:tcW w:w="2705" w:type="dxa"/>
            <w:shd w:val="clear" w:color="auto" w:fill="auto"/>
          </w:tcPr>
          <w:p w14:paraId="54834BE3" w14:textId="07BE9698"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National Economic Security and Reformation Act</w:t>
            </w:r>
          </w:p>
        </w:tc>
        <w:tc>
          <w:tcPr>
            <w:tcW w:w="3235" w:type="dxa"/>
            <w:shd w:val="clear" w:color="auto" w:fill="auto"/>
          </w:tcPr>
          <w:p w14:paraId="4C0326D2" w14:textId="049FF105"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The United States of America, Unincorporated</w:t>
            </w:r>
          </w:p>
        </w:tc>
      </w:tr>
      <w:tr w:rsidR="00FD5FBB" w:rsidRPr="005D5BAC" w14:paraId="10C1987B" w14:textId="77777777" w:rsidTr="004E5476">
        <w:trPr>
          <w:trHeight w:val="152"/>
        </w:trPr>
        <w:tc>
          <w:tcPr>
            <w:tcW w:w="3145" w:type="dxa"/>
            <w:shd w:val="clear" w:color="auto" w:fill="auto"/>
          </w:tcPr>
          <w:p w14:paraId="6909AD3A" w14:textId="7AA732BB" w:rsidR="00FD5FBB" w:rsidRPr="00337F00" w:rsidRDefault="00FD5FBB" w:rsidP="00FD5FBB">
            <w:pPr>
              <w:spacing w:after="0" w:line="240" w:lineRule="auto"/>
              <w:ind w:left="0" w:firstLine="0"/>
              <w:rPr>
                <w:rFonts w:asciiTheme="minorHAnsi" w:eastAsiaTheme="minorHAnsi" w:hAnsiTheme="minorHAnsi" w:cstheme="minorBidi"/>
                <w:color w:val="auto"/>
              </w:rPr>
            </w:pPr>
            <w:r w:rsidRPr="003366BD">
              <w:t>border crisis</w:t>
            </w:r>
          </w:p>
        </w:tc>
        <w:tc>
          <w:tcPr>
            <w:tcW w:w="2610" w:type="dxa"/>
            <w:shd w:val="clear" w:color="auto" w:fill="auto"/>
          </w:tcPr>
          <w:p w14:paraId="334787E0" w14:textId="47935D8D"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genocide</w:t>
            </w:r>
          </w:p>
        </w:tc>
        <w:tc>
          <w:tcPr>
            <w:tcW w:w="2705" w:type="dxa"/>
            <w:shd w:val="clear" w:color="auto" w:fill="auto"/>
          </w:tcPr>
          <w:p w14:paraId="5A34753D" w14:textId="35A3EFEE"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Patriarch of the West</w:t>
            </w:r>
          </w:p>
        </w:tc>
        <w:tc>
          <w:tcPr>
            <w:tcW w:w="3235" w:type="dxa"/>
            <w:shd w:val="clear" w:color="auto" w:fill="auto"/>
          </w:tcPr>
          <w:p w14:paraId="29828F56" w14:textId="06EE0DC8"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transhuman</w:t>
            </w:r>
          </w:p>
        </w:tc>
      </w:tr>
      <w:tr w:rsidR="00FD5FBB" w:rsidRPr="005D5BAC" w14:paraId="67F9E4B2" w14:textId="77777777" w:rsidTr="004E5476">
        <w:trPr>
          <w:trHeight w:val="152"/>
        </w:trPr>
        <w:tc>
          <w:tcPr>
            <w:tcW w:w="3145" w:type="dxa"/>
            <w:shd w:val="clear" w:color="auto" w:fill="auto"/>
          </w:tcPr>
          <w:p w14:paraId="6E037009" w14:textId="7B521B01" w:rsidR="00FD5FBB" w:rsidRPr="00337F00" w:rsidRDefault="00FD5FBB" w:rsidP="00FD5FBB">
            <w:pPr>
              <w:spacing w:after="0" w:line="240" w:lineRule="auto"/>
              <w:ind w:left="0" w:firstLine="0"/>
              <w:rPr>
                <w:rFonts w:asciiTheme="minorHAnsi" w:eastAsiaTheme="minorHAnsi" w:hAnsiTheme="minorHAnsi" w:cstheme="minorBidi"/>
                <w:color w:val="auto"/>
              </w:rPr>
            </w:pPr>
            <w:r w:rsidRPr="003366BD">
              <w:t>Central Intelligence Agency (CIA)</w:t>
            </w:r>
          </w:p>
        </w:tc>
        <w:tc>
          <w:tcPr>
            <w:tcW w:w="2610" w:type="dxa"/>
            <w:shd w:val="clear" w:color="auto" w:fill="auto"/>
          </w:tcPr>
          <w:p w14:paraId="14EE02CE" w14:textId="7B78D55E"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GITMO</w:t>
            </w:r>
          </w:p>
        </w:tc>
        <w:tc>
          <w:tcPr>
            <w:tcW w:w="2705" w:type="dxa"/>
            <w:shd w:val="clear" w:color="auto" w:fill="auto"/>
          </w:tcPr>
          <w:p w14:paraId="09EE644B" w14:textId="6D3850F7"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 xml:space="preserve">plenary oligarchy </w:t>
            </w:r>
          </w:p>
        </w:tc>
        <w:tc>
          <w:tcPr>
            <w:tcW w:w="3235" w:type="dxa"/>
            <w:shd w:val="clear" w:color="auto" w:fill="auto"/>
          </w:tcPr>
          <w:p w14:paraId="198A415A" w14:textId="759377A3" w:rsidR="00FD5FBB" w:rsidRPr="00337F00" w:rsidRDefault="00FD5FBB" w:rsidP="00FD5FBB">
            <w:pPr>
              <w:spacing w:after="0" w:line="240" w:lineRule="auto"/>
              <w:ind w:left="0" w:firstLine="0"/>
            </w:pPr>
            <w:r w:rsidRPr="0007725F">
              <w:t>underground military bases</w:t>
            </w:r>
          </w:p>
        </w:tc>
      </w:tr>
      <w:tr w:rsidR="00FD5FBB" w:rsidRPr="005D5BAC" w14:paraId="6DE7B140" w14:textId="77777777" w:rsidTr="004E5476">
        <w:trPr>
          <w:trHeight w:val="152"/>
        </w:trPr>
        <w:tc>
          <w:tcPr>
            <w:tcW w:w="3145" w:type="dxa"/>
            <w:shd w:val="clear" w:color="auto" w:fill="auto"/>
          </w:tcPr>
          <w:p w14:paraId="78C77A0B" w14:textId="17E2E4EF" w:rsidR="00FD5FBB" w:rsidRPr="00337F00" w:rsidRDefault="00FD5FBB" w:rsidP="00FD5FBB">
            <w:pPr>
              <w:spacing w:after="0" w:line="240" w:lineRule="auto"/>
              <w:ind w:left="0" w:firstLine="0"/>
              <w:rPr>
                <w:rFonts w:asciiTheme="minorHAnsi" w:eastAsiaTheme="minorHAnsi" w:hAnsiTheme="minorHAnsi" w:cstheme="minorBidi"/>
                <w:color w:val="auto"/>
              </w:rPr>
            </w:pPr>
            <w:r w:rsidRPr="003366BD">
              <w:t>Civil Government</w:t>
            </w:r>
          </w:p>
        </w:tc>
        <w:tc>
          <w:tcPr>
            <w:tcW w:w="2610" w:type="dxa"/>
            <w:shd w:val="clear" w:color="auto" w:fill="auto"/>
          </w:tcPr>
          <w:p w14:paraId="17A20217" w14:textId="659E6D9C" w:rsidR="00FD5FBB" w:rsidRPr="00337F00" w:rsidRDefault="00FD5FBB" w:rsidP="00FD5FBB">
            <w:pPr>
              <w:spacing w:after="0" w:line="240" w:lineRule="auto"/>
              <w:ind w:left="0" w:firstLine="0"/>
              <w:rPr>
                <w:rFonts w:asciiTheme="minorHAnsi" w:eastAsiaTheme="minorHAnsi" w:hAnsiTheme="minorHAnsi" w:cstheme="minorBidi"/>
                <w:color w:val="auto"/>
              </w:rPr>
            </w:pPr>
            <w:r w:rsidRPr="003E248F">
              <w:t>Heir of D’Avila Trust</w:t>
            </w:r>
          </w:p>
        </w:tc>
        <w:tc>
          <w:tcPr>
            <w:tcW w:w="2705" w:type="dxa"/>
            <w:shd w:val="clear" w:color="auto" w:fill="auto"/>
          </w:tcPr>
          <w:p w14:paraId="3D36FD34" w14:textId="2487119D" w:rsidR="00FD5FBB" w:rsidRPr="00337F00" w:rsidRDefault="00FD5FBB" w:rsidP="00FD5FBB">
            <w:pPr>
              <w:spacing w:after="0" w:line="240" w:lineRule="auto"/>
              <w:ind w:left="0" w:firstLine="0"/>
              <w:rPr>
                <w:rFonts w:asciiTheme="minorHAnsi" w:eastAsiaTheme="minorHAnsi" w:hAnsiTheme="minorHAnsi" w:cstheme="minorBidi"/>
                <w:color w:val="auto"/>
              </w:rPr>
            </w:pPr>
            <w:r w:rsidRPr="007377D2">
              <w:t xml:space="preserve">public assets </w:t>
            </w:r>
          </w:p>
        </w:tc>
        <w:tc>
          <w:tcPr>
            <w:tcW w:w="3235" w:type="dxa"/>
            <w:shd w:val="clear" w:color="auto" w:fill="auto"/>
          </w:tcPr>
          <w:p w14:paraId="019C8D5C" w14:textId="35619B15" w:rsidR="00FD5FBB" w:rsidRPr="00337F00" w:rsidRDefault="00FD5FBB" w:rsidP="00FD5FBB">
            <w:pPr>
              <w:spacing w:after="0" w:line="240" w:lineRule="auto"/>
              <w:ind w:left="0" w:firstLine="0"/>
              <w:rPr>
                <w:rFonts w:asciiTheme="minorHAnsi" w:eastAsiaTheme="minorHAnsi" w:hAnsiTheme="minorHAnsi" w:cstheme="minorBidi"/>
                <w:color w:val="auto"/>
              </w:rPr>
            </w:pPr>
            <w:r w:rsidRPr="0007725F">
              <w:t>White Hats</w:t>
            </w:r>
          </w:p>
        </w:tc>
      </w:tr>
    </w:tbl>
    <w:p w14:paraId="46AE69B9" w14:textId="77777777" w:rsidR="005D5BAC" w:rsidRDefault="005D5BAC" w:rsidP="003C4D7C">
      <w:pPr>
        <w:pStyle w:val="NoSpacing"/>
      </w:pPr>
    </w:p>
    <w:sectPr w:rsidR="005D5BAC" w:rsidSect="00826EBD">
      <w:footerReference w:type="default" r:id="rId35"/>
      <w:pgSz w:w="12240" w:h="15840"/>
      <w:pgMar w:top="1440" w:right="1440" w:bottom="1440" w:left="1440" w:header="720" w:footer="720" w:gutter="0"/>
      <w:pgNumType w:start="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2E57F" w14:textId="77777777" w:rsidR="000A197C" w:rsidRDefault="000A197C" w:rsidP="00FE3BD8">
      <w:pPr>
        <w:spacing w:after="0" w:line="240" w:lineRule="auto"/>
      </w:pPr>
      <w:r>
        <w:separator/>
      </w:r>
    </w:p>
  </w:endnote>
  <w:endnote w:type="continuationSeparator" w:id="0">
    <w:p w14:paraId="4A357323" w14:textId="77777777" w:rsidR="000A197C" w:rsidRDefault="000A197C" w:rsidP="00FE3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00"/>
    <w:family w:val="roman"/>
    <w:pitch w:val="default"/>
  </w:font>
  <w:font w:name="Carlito">
    <w:panose1 w:val="020F0502020204030204"/>
    <w:charset w:val="00"/>
    <w:family w:val="swiss"/>
    <w:pitch w:val="variable"/>
    <w:sig w:usb0="E10002FF" w:usb1="5000E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155166235"/>
  <w:p w14:paraId="3B18BD5B" w14:textId="77777777" w:rsidR="006351B2" w:rsidRPr="006351B2" w:rsidRDefault="006351B2" w:rsidP="006351B2">
    <w:pPr>
      <w:widowControl w:val="0"/>
      <w:tabs>
        <w:tab w:val="center" w:pos="4680"/>
        <w:tab w:val="right" w:pos="9360"/>
      </w:tabs>
      <w:autoSpaceDE w:val="0"/>
      <w:autoSpaceDN w:val="0"/>
      <w:spacing w:after="0" w:line="240" w:lineRule="auto"/>
      <w:ind w:left="0" w:firstLine="0"/>
      <w:rPr>
        <w:rFonts w:ascii="Carlito" w:eastAsia="Carlito" w:hAnsi="Carlito" w:cs="Carlito"/>
        <w:noProof/>
        <w:color w:val="auto"/>
      </w:rPr>
    </w:pPr>
    <w:r w:rsidRPr="006351B2">
      <w:rPr>
        <w:rFonts w:ascii="Carlito" w:eastAsia="Carlito" w:hAnsi="Carlito" w:cs="Carlito"/>
        <w:noProof/>
        <w:color w:val="auto"/>
      </w:rPr>
      <mc:AlternateContent>
        <mc:Choice Requires="wpg">
          <w:drawing>
            <wp:anchor distT="0" distB="0" distL="114300" distR="114300" simplePos="0" relativeHeight="251660288" behindDoc="0" locked="0" layoutInCell="1" allowOverlap="1" wp14:anchorId="0200BBE3" wp14:editId="71349674">
              <wp:simplePos x="0" y="0"/>
              <wp:positionH relativeFrom="page">
                <wp:posOffset>889000</wp:posOffset>
              </wp:positionH>
              <wp:positionV relativeFrom="page">
                <wp:posOffset>9381134</wp:posOffset>
              </wp:positionV>
              <wp:extent cx="5981700" cy="9525"/>
              <wp:effectExtent l="0" t="0" r="0" b="0"/>
              <wp:wrapSquare wrapText="bothSides"/>
              <wp:docPr id="3110" name="Group 3110"/>
              <wp:cNvGraphicFramePr/>
              <a:graphic xmlns:a="http://schemas.openxmlformats.org/drawingml/2006/main">
                <a:graphicData uri="http://schemas.microsoft.com/office/word/2010/wordprocessingGroup">
                  <wpg:wgp>
                    <wpg:cNvGrpSpPr/>
                    <wpg:grpSpPr>
                      <a:xfrm>
                        <a:off x="0" y="0"/>
                        <a:ext cx="5981700" cy="9525"/>
                        <a:chOff x="0" y="0"/>
                        <a:chExt cx="5981700" cy="9525"/>
                      </a:xfrm>
                    </wpg:grpSpPr>
                    <wps:wsp>
                      <wps:cNvPr id="3111" name="Shape 3111"/>
                      <wps:cNvSpPr/>
                      <wps:spPr>
                        <a:xfrm>
                          <a:off x="0" y="0"/>
                          <a:ext cx="5981700" cy="0"/>
                        </a:xfrm>
                        <a:custGeom>
                          <a:avLst/>
                          <a:gdLst/>
                          <a:ahLst/>
                          <a:cxnLst/>
                          <a:rect l="0" t="0" r="0" b="0"/>
                          <a:pathLst>
                            <a:path w="5981700">
                              <a:moveTo>
                                <a:pt x="0" y="0"/>
                              </a:moveTo>
                              <a:lnTo>
                                <a:pt x="5981700" y="0"/>
                              </a:lnTo>
                            </a:path>
                          </a:pathLst>
                        </a:custGeom>
                        <a:noFill/>
                        <a:ln w="9525" cap="flat" cmpd="sng" algn="ctr">
                          <a:solidFill>
                            <a:srgbClr val="4F81BD">
                              <a:shade val="95000"/>
                              <a:satMod val="105000"/>
                            </a:srgbClr>
                          </a:solidFill>
                          <a:prstDash val="solid"/>
                        </a:ln>
                        <a:effectLst/>
                      </wps:spPr>
                      <wps:bodyPr/>
                    </wps:wsp>
                  </wpg:wgp>
                </a:graphicData>
              </a:graphic>
            </wp:anchor>
          </w:drawing>
        </mc:Choice>
        <mc:Fallback>
          <w:pict>
            <v:group w14:anchorId="7039D4A4" id="Group 3110" o:spid="_x0000_s1026" style="position:absolute;margin-left:70pt;margin-top:738.65pt;width:471pt;height:.75pt;z-index:251660288;mso-position-horizontal-relative:page;mso-position-vertical-relative:page" coordsize="598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kUAIAAHkFAAAOAAAAZHJzL2Uyb0RvYy54bWykVNuO2jAQfa/Uf7DyXpKwpYWIsNKWwksv&#10;K+32AwbHuUiObdmGwN93PCGBstI+0JdkPPc5Pp7l47GV7CCsa7TKo3SSREworotGVXn053XzaR4x&#10;50EVILUSeXQSLnpcffyw7EwmprrWshCWYRLlss7kUe29yeLY8Vq04CbaCIXGUtsWPB5tFRcWOsze&#10;yniaJF/iTtvCWM2Fc6hd98ZoRfnLUnD/uyyd8EzmEfbm6WvpuwvfeLWErLJg6oaf24A7umihUVh0&#10;TLUGD2xvmzep2oZb7XTpJ1y3sS7LhguaAadJk5tptlbvDc1SZV1lRpgQ2huc7k7Lfx2eLWuKPHpI&#10;UwRIQYu3RIUZaRCgzlQZ+m2teTHP9qyo+lOY+VjaNvxxGnYkaE8jtOLoGUflbDFPvyZYgKNtMZvO&#10;euR5jdfzJojX398Li4eScehsbKQzSCF3Qcn9H0ovNRhB4Lsw/QWldECJPAJKaRgmlEe/ESKXOUTr&#10;LnyIluOUkPG981uhCWQ4/HC+Z20xSFAPEj+qQbTI/XdZb8CHuNBhEFl3uaWga/VBvGqy+psbwtYu&#10;VqmuvcZ7HiiAvr0HCqHMankWqDTK18MpvWmkpOmkCg0RUxgH3AylBI/0aQ1y1akqYiArXDncW3p4&#10;TsumCNGhY2er3Tdp2QHw2X/ezNOnde9UQyF67WKWIB2plAP/Uxe9Ok0GPbZ2TkMt/5PfWOfX4Oo+&#10;hkwhFYZIFeoL2jz9TSBJByoEaaeLEz0i0iNfMSzQGN83JTjvorBArs/kddmYq78AAAD//wMAUEsD&#10;BBQABgAIAAAAIQBFl2Nf4AAAAA4BAAAPAAAAZHJzL2Rvd25yZXYueG1sTE9NS8NAEL0L/odlBG92&#10;N63aELMppainIrQVxNs0mSah2dmQ3Sbpv3fjRW/zPnjzXroaTSN66lxtWUM0UyCIc1vUXGr4PLw9&#10;xCCcRy6wsUwaruRgld3epJgUduAd9XtfihDCLkENlfdtIqXLKzLoZrYlDtrJdgZ9gF0piw6HEG4a&#10;OVfqWRqsOXyosKVNRfl5fzEa3gcc1ovotd+eT5vr9+Hp42sbkdb3d+P6BYSn0f+ZYaofqkMWOh3t&#10;hQsnmoAfVdjip2O5XICYLCqeB+74y8UxyCyV/2dkPwAAAP//AwBQSwECLQAUAAYACAAAACEAtoM4&#10;kv4AAADhAQAAEwAAAAAAAAAAAAAAAAAAAAAAW0NvbnRlbnRfVHlwZXNdLnhtbFBLAQItABQABgAI&#10;AAAAIQA4/SH/1gAAAJQBAAALAAAAAAAAAAAAAAAAAC8BAABfcmVscy8ucmVsc1BLAQItABQABgAI&#10;AAAAIQCCgX/kUAIAAHkFAAAOAAAAAAAAAAAAAAAAAC4CAABkcnMvZTJvRG9jLnhtbFBLAQItABQA&#10;BgAIAAAAIQBFl2Nf4AAAAA4BAAAPAAAAAAAAAAAAAAAAAKoEAABkcnMvZG93bnJldi54bWxQSwUG&#10;AAAAAAQABADzAAAAtwUAAAAA&#10;">
              <v:shape id="Shape 3111" o:spid="_x0000_s1027" style="position:absolute;width:59817;height:0;visibility:visible;mso-wrap-style:square;v-text-anchor:top" coordsize="5981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jiXxgAAAN0AAAAPAAAAZHJzL2Rvd25yZXYueG1sRI9Pa8JA&#10;FMTvBb/D8oReSrNJi7bErCKC0ms1B3t7zb7mj9m3IbvGtJ++Kwgeh5n5DZOtRtOKgXpXW1aQRDEI&#10;4sLqmksF+WH7/A7CeWSNrWVS8EsOVsvJQ4apthf+pGHvSxEg7FJUUHnfpVK6oiKDLrIdcfB+bG/Q&#10;B9mXUvd4CXDTypc4nkuDNYeFCjvaVFSc9mejYCv/vprmOHzPds0GD7v8id/mpNTjdFwvQHga/T18&#10;a39oBa9JksD1TXgCcvkPAAD//wMAUEsBAi0AFAAGAAgAAAAhANvh9svuAAAAhQEAABMAAAAAAAAA&#10;AAAAAAAAAAAAAFtDb250ZW50X1R5cGVzXS54bWxQSwECLQAUAAYACAAAACEAWvQsW78AAAAVAQAA&#10;CwAAAAAAAAAAAAAAAAAfAQAAX3JlbHMvLnJlbHNQSwECLQAUAAYACAAAACEAuYo4l8YAAADdAAAA&#10;DwAAAAAAAAAAAAAAAAAHAgAAZHJzL2Rvd25yZXYueG1sUEsFBgAAAAADAAMAtwAAAPoCAAAAAA==&#10;" path="m,l5981700,e" filled="f" strokecolor="#4a7ebb">
                <v:path arrowok="t" textboxrect="0,0,5981700,0"/>
              </v:shape>
              <w10:wrap type="square" anchorx="page" anchory="page"/>
            </v:group>
          </w:pict>
        </mc:Fallback>
      </mc:AlternateContent>
    </w:r>
    <w:r w:rsidRPr="006351B2">
      <w:rPr>
        <w:rFonts w:ascii="Carlito" w:eastAsia="Carlito" w:hAnsi="Carlito" w:cs="Carlito"/>
        <w:b/>
        <w:noProof/>
        <w:color w:val="auto"/>
      </w:rPr>
      <w:t xml:space="preserve"> </w:t>
    </w:r>
  </w:p>
  <w:bookmarkStart w:id="1" w:name="_Hlk154672782"/>
  <w:bookmarkEnd w:id="0"/>
  <w:p w14:paraId="24194E76" w14:textId="03AA2F45" w:rsidR="00063C26" w:rsidRPr="00063C26" w:rsidRDefault="00063C26" w:rsidP="00095C40">
    <w:pPr>
      <w:widowControl w:val="0"/>
      <w:tabs>
        <w:tab w:val="center" w:pos="4680"/>
        <w:tab w:val="right" w:pos="9360"/>
      </w:tabs>
      <w:autoSpaceDE w:val="0"/>
      <w:autoSpaceDN w:val="0"/>
      <w:spacing w:after="0" w:line="240" w:lineRule="auto"/>
      <w:ind w:left="0" w:firstLine="0"/>
      <w:rPr>
        <w:rFonts w:ascii="Carlito" w:eastAsia="Carlito" w:hAnsi="Carlito" w:cs="Carlito"/>
        <w:noProof/>
      </w:rPr>
    </w:pPr>
    <w:r w:rsidRPr="00063C26">
      <w:rPr>
        <w:rFonts w:ascii="Carlito" w:eastAsia="Carlito" w:hAnsi="Carlito" w:cs="Carlito"/>
        <w:noProof/>
        <w:color w:val="auto"/>
      </w:rPr>
      <mc:AlternateContent>
        <mc:Choice Requires="wps">
          <w:drawing>
            <wp:anchor distT="0" distB="0" distL="114300" distR="114300" simplePos="0" relativeHeight="251662336" behindDoc="1" locked="0" layoutInCell="1" allowOverlap="1" wp14:anchorId="79E3D3D7" wp14:editId="07F29A9B">
              <wp:simplePos x="0" y="0"/>
              <wp:positionH relativeFrom="page">
                <wp:posOffset>6672826</wp:posOffset>
              </wp:positionH>
              <wp:positionV relativeFrom="page">
                <wp:posOffset>9448800</wp:posOffset>
              </wp:positionV>
              <wp:extent cx="170915" cy="208547"/>
              <wp:effectExtent l="0" t="0" r="635"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915" cy="208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B5D94" w14:textId="77777777" w:rsidR="00063C26" w:rsidRDefault="00063C26" w:rsidP="00063C26">
                          <w:pPr>
                            <w:pStyle w:val="BodyText"/>
                            <w:spacing w:line="245" w:lineRule="exact"/>
                            <w:ind w:left="60"/>
                          </w:pPr>
                          <w:r>
                            <w:fldChar w:fldCharType="begin"/>
                          </w:r>
                          <w:r>
                            <w:instrText xml:space="preserve"> PAGE   \* MERGEFORMAT </w:instrText>
                          </w:r>
                          <w:r>
                            <w:fldChar w:fldCharType="separate"/>
                          </w:r>
                          <w:r>
                            <w:rPr>
                              <w:noProof/>
                            </w:rPr>
                            <w:t>1</w:t>
                          </w:r>
                          <w:r>
                            <w:rPr>
                              <w:noProof/>
                            </w:rPr>
                            <w:fldChar w:fldCharType="end"/>
                          </w:r>
                          <w:r>
                            <w:t xml:space="preserve"> </w:t>
                          </w:r>
                        </w:p>
                        <w:p w14:paraId="0471FD91" w14:textId="77777777" w:rsidR="00063C26" w:rsidRDefault="00063C26" w:rsidP="00063C26">
                          <w:pPr>
                            <w:pStyle w:val="BodyText"/>
                            <w:spacing w:line="245" w:lineRule="exact"/>
                            <w:ind w:left="60"/>
                          </w:pPr>
                          <w: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3D3D7" id="_x0000_t202" coordsize="21600,21600" o:spt="202" path="m,l,21600r21600,l21600,xe">
              <v:stroke joinstyle="miter"/>
              <v:path gradientshapeok="t" o:connecttype="rect"/>
            </v:shapetype>
            <v:shape id="Text Box 1" o:spid="_x0000_s1027" type="#_x0000_t202" style="position:absolute;margin-left:525.4pt;margin-top:744pt;width:13.45pt;height:16.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rh1QEAAJADAAAOAAAAZHJzL2Uyb0RvYy54bWysU9tu1DAQfUfiHyy/s8muKC3RZqvSqgip&#10;UKTCB0wcJ7FIPGbs3WT5esbOZsvlDfFije3xmXPOjLfX09CLgyZv0JZyvcql0FZhbWxbyq9f7l9d&#10;SeED2Bp6tLqUR+3l9e7li+3oCr3BDvtak2AQ64vRlbILwRVZ5lWnB/ArdNryZYM0QOAttVlNMDL6&#10;0GebPH+TjUi1I1Taez69my/lLuE3jVbhsWm8DqIvJXMLaaW0VnHNdlsoWgLXGXWiAf/AYgBjuegZ&#10;6g4CiD2Zv6AGowg9NmGlcMiwaYzSSQOrWed/qHnqwOmkhc3x7myT/3+w6tPhyX0mEaZ3OHEDkwjv&#10;HlB988LibQe21TdEOHYaai68jpZlo/PF6Wm02hc+glTjR6y5ybAPmICmhoboCusUjM4NOJ5N11MQ&#10;Kpa8zN+uL6RQfLXJry5eX6YKUCyPHfnwXuMgYlBK4p4mcDg8+BDJQLGkxFoW703fp7729rcDTown&#10;iXzkOzMPUzVxdhRRYX1kGYTzmPBYc9Ah/ZBi5BEppf++B9JS9B8sWxHnaQloCaolAKv4aSmDFHN4&#10;G+a52zsybcfIs9kWb9iuxiQpzyxOPLntSeFpRONc/bpPWc8fafcTAAD//wMAUEsDBBQABgAIAAAA&#10;IQAZasgL4QAAAA8BAAAPAAAAZHJzL2Rvd25yZXYueG1sTI/BTsMwEETvSPyDtUjcqE1FmxDiVBWC&#10;ExIiDQeOTrJNrMbrELtt+Hu2J7jNaEazb/PN7AZxwilYTxruFwoEUuNbS52Gz+r1LgURoqHWDJ5Q&#10;ww8G2BTXV7nJWn+mEk+72AkeoZAZDX2MYyZlaHp0Jiz8iMTZ3k/ORLZTJ9vJnHncDXKp1Fo6Y4kv&#10;9GbE5x6bw+7oNGy/qHyx3+/1R7kvbVU9KnpbH7S+vZm3TyAizvGvDBd8RoeCmWp/pDaIgb1aKWaP&#10;rB7SlN+6dFSSJCBqVqslp7LI5f8/il8AAAD//wMAUEsBAi0AFAAGAAgAAAAhALaDOJL+AAAA4QEA&#10;ABMAAAAAAAAAAAAAAAAAAAAAAFtDb250ZW50X1R5cGVzXS54bWxQSwECLQAUAAYACAAAACEAOP0h&#10;/9YAAACUAQAACwAAAAAAAAAAAAAAAAAvAQAAX3JlbHMvLnJlbHNQSwECLQAUAAYACAAAACEAz7CK&#10;4dUBAACQAwAADgAAAAAAAAAAAAAAAAAuAgAAZHJzL2Uyb0RvYy54bWxQSwECLQAUAAYACAAAACEA&#10;GWrIC+EAAAAPAQAADwAAAAAAAAAAAAAAAAAvBAAAZHJzL2Rvd25yZXYueG1sUEsFBgAAAAAEAAQA&#10;8wAAAD0FAAAAAA==&#10;" filled="f" stroked="f">
              <v:textbox inset="0,0,0,0">
                <w:txbxContent>
                  <w:p w14:paraId="74EB5D94" w14:textId="77777777" w:rsidR="00063C26" w:rsidRDefault="00063C26" w:rsidP="00063C26">
                    <w:pPr>
                      <w:pStyle w:val="BodyText"/>
                      <w:spacing w:line="245" w:lineRule="exact"/>
                      <w:ind w:left="60"/>
                    </w:pPr>
                    <w:r>
                      <w:fldChar w:fldCharType="begin"/>
                    </w:r>
                    <w:r>
                      <w:instrText xml:space="preserve"> PAGE   \* MERGEFORMAT </w:instrText>
                    </w:r>
                    <w:r>
                      <w:fldChar w:fldCharType="separate"/>
                    </w:r>
                    <w:r>
                      <w:rPr>
                        <w:noProof/>
                      </w:rPr>
                      <w:t>1</w:t>
                    </w:r>
                    <w:r>
                      <w:rPr>
                        <w:noProof/>
                      </w:rPr>
                      <w:fldChar w:fldCharType="end"/>
                    </w:r>
                    <w:r>
                      <w:t xml:space="preserve"> </w:t>
                    </w:r>
                  </w:p>
                  <w:p w14:paraId="0471FD91" w14:textId="77777777" w:rsidR="00063C26" w:rsidRDefault="00063C26" w:rsidP="00063C26">
                    <w:pPr>
                      <w:pStyle w:val="BodyText"/>
                      <w:spacing w:line="245" w:lineRule="exact"/>
                      <w:ind w:left="60"/>
                    </w:pPr>
                    <w:r>
                      <w:t>1</w:t>
                    </w:r>
                  </w:p>
                </w:txbxContent>
              </v:textbox>
              <w10:wrap anchorx="page" anchory="page"/>
            </v:shape>
          </w:pict>
        </mc:Fallback>
      </mc:AlternateContent>
    </w:r>
    <w:r w:rsidRPr="00063C26">
      <w:rPr>
        <w:rFonts w:ascii="Carlito" w:eastAsia="Carlito" w:hAnsi="Carlito" w:cs="Carlito"/>
        <w:noProof/>
      </w:rPr>
      <w:t>Americans Are Re</w:t>
    </w:r>
    <w:r w:rsidR="008915CE">
      <w:rPr>
        <w:rFonts w:ascii="Carlito" w:eastAsia="Carlito" w:hAnsi="Carlito" w:cs="Carlito"/>
        <w:noProof/>
      </w:rPr>
      <w:t>stor</w:t>
    </w:r>
    <w:r w:rsidRPr="00063C26">
      <w:rPr>
        <w:rFonts w:ascii="Carlito" w:eastAsia="Carlito" w:hAnsi="Carlito" w:cs="Carlito"/>
        <w:noProof/>
      </w:rPr>
      <w:t xml:space="preserve">ing Our 1776 Government – </w:t>
    </w:r>
    <w:bookmarkEnd w:id="1"/>
    <w:r w:rsidRPr="00063C26">
      <w:rPr>
        <w:rFonts w:ascii="Carlito" w:eastAsia="Carlito" w:hAnsi="Carlito" w:cs="Carlito"/>
        <w:noProof/>
      </w:rPr>
      <w:t xml:space="preserve">Part </w:t>
    </w:r>
    <w:r w:rsidR="002D2B9B">
      <w:rPr>
        <w:rFonts w:ascii="Carlito" w:eastAsia="Carlito" w:hAnsi="Carlito" w:cs="Carlito"/>
        <w:noProof/>
      </w:rPr>
      <w:t>2</w:t>
    </w:r>
    <w:r w:rsidRPr="00063C26">
      <w:rPr>
        <w:rFonts w:ascii="Carlito" w:eastAsia="Carlito" w:hAnsi="Carlito" w:cs="Carlito"/>
        <w:noProof/>
      </w:rPr>
      <w:t xml:space="preserve">: Section </w:t>
    </w:r>
    <w:r w:rsidR="00577730">
      <w:rPr>
        <w:rFonts w:ascii="Carlito" w:eastAsia="Carlito" w:hAnsi="Carlito" w:cs="Carlito"/>
        <w:noProof/>
      </w:rPr>
      <w:t>6</w:t>
    </w:r>
    <w:r w:rsidR="008F660A">
      <w:rPr>
        <w:rFonts w:ascii="Carlito" w:eastAsia="Carlito" w:hAnsi="Carlito" w:cs="Carlito"/>
        <w:noProof/>
      </w:rPr>
      <w:t xml:space="preserve"> </w:t>
    </w:r>
    <w:r w:rsidR="008F660A">
      <w:t>– v</w:t>
    </w:r>
    <w:r w:rsidR="00577730">
      <w:t>2</w:t>
    </w:r>
    <w:r w:rsidR="008F660A">
      <w:t>. 2024</w:t>
    </w:r>
    <w:r w:rsidR="00095C40">
      <w:tab/>
    </w:r>
  </w:p>
  <w:p w14:paraId="0F065BE9" w14:textId="77777777" w:rsidR="006351B2" w:rsidRPr="006351B2" w:rsidRDefault="006351B2" w:rsidP="006351B2">
    <w:pPr>
      <w:widowControl w:val="0"/>
      <w:autoSpaceDE w:val="0"/>
      <w:autoSpaceDN w:val="0"/>
      <w:spacing w:after="0" w:line="14" w:lineRule="auto"/>
      <w:ind w:left="0" w:firstLine="0"/>
      <w:rPr>
        <w:rFonts w:ascii="Carlito" w:eastAsia="Carlito" w:hAnsi="Carlito" w:cs="Carlito"/>
        <w:color w:val="auto"/>
        <w:sz w:val="14"/>
      </w:rPr>
    </w:pPr>
  </w:p>
  <w:p w14:paraId="1EE5A6EB" w14:textId="6DBAD1F7" w:rsidR="00FE3BD8" w:rsidRDefault="00FE3BD8" w:rsidP="00FE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09397" w14:textId="77777777" w:rsidR="000A197C" w:rsidRDefault="000A197C" w:rsidP="00FE3BD8">
      <w:pPr>
        <w:spacing w:after="0" w:line="240" w:lineRule="auto"/>
      </w:pPr>
      <w:r>
        <w:separator/>
      </w:r>
    </w:p>
  </w:footnote>
  <w:footnote w:type="continuationSeparator" w:id="0">
    <w:p w14:paraId="09D55A6F" w14:textId="77777777" w:rsidR="000A197C" w:rsidRDefault="000A197C" w:rsidP="00FE3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85DEC"/>
    <w:multiLevelType w:val="hybridMultilevel"/>
    <w:tmpl w:val="07627610"/>
    <w:lvl w:ilvl="0" w:tplc="A6E65C1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B6317"/>
    <w:multiLevelType w:val="hybridMultilevel"/>
    <w:tmpl w:val="CA6E5FDE"/>
    <w:lvl w:ilvl="0" w:tplc="FDECFD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D07723"/>
    <w:multiLevelType w:val="hybridMultilevel"/>
    <w:tmpl w:val="BA909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0583776">
    <w:abstractNumId w:val="2"/>
  </w:num>
  <w:num w:numId="2" w16cid:durableId="1435050285">
    <w:abstractNumId w:val="1"/>
  </w:num>
  <w:num w:numId="3" w16cid:durableId="583609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819"/>
    <w:rsid w:val="00000A5C"/>
    <w:rsid w:val="00004C8E"/>
    <w:rsid w:val="00004EE8"/>
    <w:rsid w:val="00005715"/>
    <w:rsid w:val="00006722"/>
    <w:rsid w:val="00006C39"/>
    <w:rsid w:val="00016FA6"/>
    <w:rsid w:val="0001746F"/>
    <w:rsid w:val="000175A0"/>
    <w:rsid w:val="00022CFD"/>
    <w:rsid w:val="00023D0D"/>
    <w:rsid w:val="00023E2C"/>
    <w:rsid w:val="00026ADD"/>
    <w:rsid w:val="000458DC"/>
    <w:rsid w:val="000510C5"/>
    <w:rsid w:val="0005433C"/>
    <w:rsid w:val="00056FB8"/>
    <w:rsid w:val="00063C26"/>
    <w:rsid w:val="00064827"/>
    <w:rsid w:val="00066EAC"/>
    <w:rsid w:val="000711F7"/>
    <w:rsid w:val="000719E0"/>
    <w:rsid w:val="00075E9D"/>
    <w:rsid w:val="0008134A"/>
    <w:rsid w:val="00086A7D"/>
    <w:rsid w:val="00087DD9"/>
    <w:rsid w:val="00093ECB"/>
    <w:rsid w:val="00095C40"/>
    <w:rsid w:val="000A197C"/>
    <w:rsid w:val="000A1E24"/>
    <w:rsid w:val="000A5776"/>
    <w:rsid w:val="000A7FBE"/>
    <w:rsid w:val="000C38BD"/>
    <w:rsid w:val="000D288C"/>
    <w:rsid w:val="000E283A"/>
    <w:rsid w:val="000E59D8"/>
    <w:rsid w:val="000F1862"/>
    <w:rsid w:val="000F2707"/>
    <w:rsid w:val="000F77B3"/>
    <w:rsid w:val="001042DD"/>
    <w:rsid w:val="00115523"/>
    <w:rsid w:val="001202DE"/>
    <w:rsid w:val="00132E8B"/>
    <w:rsid w:val="001430D7"/>
    <w:rsid w:val="001477DB"/>
    <w:rsid w:val="00170197"/>
    <w:rsid w:val="00176E56"/>
    <w:rsid w:val="00187F3B"/>
    <w:rsid w:val="001A055C"/>
    <w:rsid w:val="001B27F5"/>
    <w:rsid w:val="001C03BD"/>
    <w:rsid w:val="001D0770"/>
    <w:rsid w:val="001F5CD7"/>
    <w:rsid w:val="00213699"/>
    <w:rsid w:val="00220A6F"/>
    <w:rsid w:val="00220C5C"/>
    <w:rsid w:val="00235811"/>
    <w:rsid w:val="0024539D"/>
    <w:rsid w:val="002503F3"/>
    <w:rsid w:val="00255C06"/>
    <w:rsid w:val="00256671"/>
    <w:rsid w:val="002664DA"/>
    <w:rsid w:val="00274C20"/>
    <w:rsid w:val="00287027"/>
    <w:rsid w:val="00295186"/>
    <w:rsid w:val="002A17E0"/>
    <w:rsid w:val="002A2C7B"/>
    <w:rsid w:val="002B0A91"/>
    <w:rsid w:val="002C17A5"/>
    <w:rsid w:val="002D2B9B"/>
    <w:rsid w:val="002D58A3"/>
    <w:rsid w:val="002D598E"/>
    <w:rsid w:val="002E1843"/>
    <w:rsid w:val="002E435C"/>
    <w:rsid w:val="002F47C5"/>
    <w:rsid w:val="002F7205"/>
    <w:rsid w:val="0030276E"/>
    <w:rsid w:val="00304015"/>
    <w:rsid w:val="003073ED"/>
    <w:rsid w:val="0031022B"/>
    <w:rsid w:val="00311D86"/>
    <w:rsid w:val="00323C43"/>
    <w:rsid w:val="00332C80"/>
    <w:rsid w:val="00337F00"/>
    <w:rsid w:val="00352741"/>
    <w:rsid w:val="003732B7"/>
    <w:rsid w:val="00376A19"/>
    <w:rsid w:val="0038412B"/>
    <w:rsid w:val="003843B3"/>
    <w:rsid w:val="00392731"/>
    <w:rsid w:val="003956AB"/>
    <w:rsid w:val="003A21E8"/>
    <w:rsid w:val="003A29F2"/>
    <w:rsid w:val="003C2E12"/>
    <w:rsid w:val="003C4D7C"/>
    <w:rsid w:val="003C6037"/>
    <w:rsid w:val="003D61F4"/>
    <w:rsid w:val="003E3893"/>
    <w:rsid w:val="003E6BBD"/>
    <w:rsid w:val="003F01F1"/>
    <w:rsid w:val="003F250A"/>
    <w:rsid w:val="0040605D"/>
    <w:rsid w:val="0041190F"/>
    <w:rsid w:val="00411E7A"/>
    <w:rsid w:val="00413F27"/>
    <w:rsid w:val="00417900"/>
    <w:rsid w:val="00422C7C"/>
    <w:rsid w:val="00424412"/>
    <w:rsid w:val="00431E22"/>
    <w:rsid w:val="00442A02"/>
    <w:rsid w:val="00457E2A"/>
    <w:rsid w:val="0046560E"/>
    <w:rsid w:val="00473D3A"/>
    <w:rsid w:val="0047750A"/>
    <w:rsid w:val="004847D9"/>
    <w:rsid w:val="0049505F"/>
    <w:rsid w:val="004950C6"/>
    <w:rsid w:val="004B54FA"/>
    <w:rsid w:val="004E5476"/>
    <w:rsid w:val="00500AB2"/>
    <w:rsid w:val="0050187E"/>
    <w:rsid w:val="0050569A"/>
    <w:rsid w:val="00511175"/>
    <w:rsid w:val="00514B58"/>
    <w:rsid w:val="00521E0F"/>
    <w:rsid w:val="0052218A"/>
    <w:rsid w:val="00537223"/>
    <w:rsid w:val="005409D8"/>
    <w:rsid w:val="00543782"/>
    <w:rsid w:val="00543807"/>
    <w:rsid w:val="0054647B"/>
    <w:rsid w:val="00554A7A"/>
    <w:rsid w:val="0056167F"/>
    <w:rsid w:val="0056172C"/>
    <w:rsid w:val="00561786"/>
    <w:rsid w:val="00561B17"/>
    <w:rsid w:val="00561BE7"/>
    <w:rsid w:val="00564811"/>
    <w:rsid w:val="00566718"/>
    <w:rsid w:val="00570C34"/>
    <w:rsid w:val="00571191"/>
    <w:rsid w:val="0057310E"/>
    <w:rsid w:val="00573F8D"/>
    <w:rsid w:val="005762ED"/>
    <w:rsid w:val="00577730"/>
    <w:rsid w:val="00582796"/>
    <w:rsid w:val="00590E7E"/>
    <w:rsid w:val="00594D69"/>
    <w:rsid w:val="00595E59"/>
    <w:rsid w:val="005A4A52"/>
    <w:rsid w:val="005B2032"/>
    <w:rsid w:val="005B2E59"/>
    <w:rsid w:val="005C4801"/>
    <w:rsid w:val="005D5BAC"/>
    <w:rsid w:val="005D64BB"/>
    <w:rsid w:val="005E1A7A"/>
    <w:rsid w:val="005F0933"/>
    <w:rsid w:val="00602063"/>
    <w:rsid w:val="00610087"/>
    <w:rsid w:val="0061335A"/>
    <w:rsid w:val="006142AD"/>
    <w:rsid w:val="00614910"/>
    <w:rsid w:val="00614E61"/>
    <w:rsid w:val="00622634"/>
    <w:rsid w:val="00624462"/>
    <w:rsid w:val="0063341F"/>
    <w:rsid w:val="006351B2"/>
    <w:rsid w:val="00644228"/>
    <w:rsid w:val="00645D76"/>
    <w:rsid w:val="00647826"/>
    <w:rsid w:val="00650A62"/>
    <w:rsid w:val="00654AE0"/>
    <w:rsid w:val="00656DA9"/>
    <w:rsid w:val="006610D7"/>
    <w:rsid w:val="00665DA1"/>
    <w:rsid w:val="00673DE9"/>
    <w:rsid w:val="006871B2"/>
    <w:rsid w:val="00690A0C"/>
    <w:rsid w:val="006A2B0B"/>
    <w:rsid w:val="006A54EE"/>
    <w:rsid w:val="006A5EF0"/>
    <w:rsid w:val="006A7C86"/>
    <w:rsid w:val="006C4C48"/>
    <w:rsid w:val="006C5F8D"/>
    <w:rsid w:val="006E0756"/>
    <w:rsid w:val="006E2512"/>
    <w:rsid w:val="006E32AA"/>
    <w:rsid w:val="006E5108"/>
    <w:rsid w:val="006F368B"/>
    <w:rsid w:val="00734679"/>
    <w:rsid w:val="007364C9"/>
    <w:rsid w:val="00737373"/>
    <w:rsid w:val="00737C01"/>
    <w:rsid w:val="00740A4B"/>
    <w:rsid w:val="00747D8E"/>
    <w:rsid w:val="007503DC"/>
    <w:rsid w:val="007520E0"/>
    <w:rsid w:val="00761D1F"/>
    <w:rsid w:val="00763CBC"/>
    <w:rsid w:val="007677AD"/>
    <w:rsid w:val="00770E38"/>
    <w:rsid w:val="00784CD8"/>
    <w:rsid w:val="007A22FC"/>
    <w:rsid w:val="007A2AFD"/>
    <w:rsid w:val="007C4BDA"/>
    <w:rsid w:val="007C6038"/>
    <w:rsid w:val="007D3075"/>
    <w:rsid w:val="007E5996"/>
    <w:rsid w:val="007F00BB"/>
    <w:rsid w:val="007F72BF"/>
    <w:rsid w:val="00800AF2"/>
    <w:rsid w:val="00801C2E"/>
    <w:rsid w:val="008066D0"/>
    <w:rsid w:val="0081572D"/>
    <w:rsid w:val="0082545D"/>
    <w:rsid w:val="00826EBD"/>
    <w:rsid w:val="0084558E"/>
    <w:rsid w:val="00852573"/>
    <w:rsid w:val="00852F7E"/>
    <w:rsid w:val="00855237"/>
    <w:rsid w:val="00880DBD"/>
    <w:rsid w:val="00891516"/>
    <w:rsid w:val="008915CE"/>
    <w:rsid w:val="008B2849"/>
    <w:rsid w:val="008B3B3E"/>
    <w:rsid w:val="008C1465"/>
    <w:rsid w:val="008C1FFF"/>
    <w:rsid w:val="008C3C9D"/>
    <w:rsid w:val="008C6A94"/>
    <w:rsid w:val="008E37DB"/>
    <w:rsid w:val="008F0ABC"/>
    <w:rsid w:val="008F2475"/>
    <w:rsid w:val="008F3A93"/>
    <w:rsid w:val="008F660A"/>
    <w:rsid w:val="008F7F3F"/>
    <w:rsid w:val="0090743F"/>
    <w:rsid w:val="00913E58"/>
    <w:rsid w:val="00932392"/>
    <w:rsid w:val="00936335"/>
    <w:rsid w:val="009548A9"/>
    <w:rsid w:val="0096212D"/>
    <w:rsid w:val="009630D2"/>
    <w:rsid w:val="009644AB"/>
    <w:rsid w:val="00986B9E"/>
    <w:rsid w:val="009925A5"/>
    <w:rsid w:val="009A1AAE"/>
    <w:rsid w:val="009A2756"/>
    <w:rsid w:val="009C6B6F"/>
    <w:rsid w:val="009D0673"/>
    <w:rsid w:val="009E033D"/>
    <w:rsid w:val="009E148E"/>
    <w:rsid w:val="009E47FC"/>
    <w:rsid w:val="009F0A26"/>
    <w:rsid w:val="00A01569"/>
    <w:rsid w:val="00A06674"/>
    <w:rsid w:val="00A17707"/>
    <w:rsid w:val="00A32CB4"/>
    <w:rsid w:val="00A42DBA"/>
    <w:rsid w:val="00A5007D"/>
    <w:rsid w:val="00A61996"/>
    <w:rsid w:val="00A7291F"/>
    <w:rsid w:val="00A83310"/>
    <w:rsid w:val="00A85FE0"/>
    <w:rsid w:val="00A91100"/>
    <w:rsid w:val="00A9558C"/>
    <w:rsid w:val="00AA5529"/>
    <w:rsid w:val="00AA5DCD"/>
    <w:rsid w:val="00AB72E4"/>
    <w:rsid w:val="00AC002D"/>
    <w:rsid w:val="00AC1E7F"/>
    <w:rsid w:val="00AC5B51"/>
    <w:rsid w:val="00AD1E11"/>
    <w:rsid w:val="00AD6F14"/>
    <w:rsid w:val="00AE3E57"/>
    <w:rsid w:val="00AF7042"/>
    <w:rsid w:val="00B067BD"/>
    <w:rsid w:val="00B1170D"/>
    <w:rsid w:val="00B17AC5"/>
    <w:rsid w:val="00B20A09"/>
    <w:rsid w:val="00B26D45"/>
    <w:rsid w:val="00B52C37"/>
    <w:rsid w:val="00B74BFC"/>
    <w:rsid w:val="00B85116"/>
    <w:rsid w:val="00BA057E"/>
    <w:rsid w:val="00BA2CB0"/>
    <w:rsid w:val="00BA5D6B"/>
    <w:rsid w:val="00BA65E8"/>
    <w:rsid w:val="00BB094B"/>
    <w:rsid w:val="00BC7398"/>
    <w:rsid w:val="00BD7CCC"/>
    <w:rsid w:val="00BE17DD"/>
    <w:rsid w:val="00BE55C8"/>
    <w:rsid w:val="00BE7FE9"/>
    <w:rsid w:val="00C0448C"/>
    <w:rsid w:val="00C04DF7"/>
    <w:rsid w:val="00C07B87"/>
    <w:rsid w:val="00C207C5"/>
    <w:rsid w:val="00C43D99"/>
    <w:rsid w:val="00C451C3"/>
    <w:rsid w:val="00C526F6"/>
    <w:rsid w:val="00C66C5F"/>
    <w:rsid w:val="00C810F7"/>
    <w:rsid w:val="00C92759"/>
    <w:rsid w:val="00CA227D"/>
    <w:rsid w:val="00CA7FAF"/>
    <w:rsid w:val="00CB262F"/>
    <w:rsid w:val="00CC5C8C"/>
    <w:rsid w:val="00CD1001"/>
    <w:rsid w:val="00CD11E9"/>
    <w:rsid w:val="00CD4F24"/>
    <w:rsid w:val="00CD5C75"/>
    <w:rsid w:val="00CE6305"/>
    <w:rsid w:val="00CE6C7E"/>
    <w:rsid w:val="00CF28CF"/>
    <w:rsid w:val="00CF2EE5"/>
    <w:rsid w:val="00D03547"/>
    <w:rsid w:val="00D14514"/>
    <w:rsid w:val="00D24C31"/>
    <w:rsid w:val="00D3317A"/>
    <w:rsid w:val="00D43758"/>
    <w:rsid w:val="00D47E36"/>
    <w:rsid w:val="00D52F78"/>
    <w:rsid w:val="00D73FE6"/>
    <w:rsid w:val="00D9353A"/>
    <w:rsid w:val="00DA5C1C"/>
    <w:rsid w:val="00DE0983"/>
    <w:rsid w:val="00DF20B0"/>
    <w:rsid w:val="00E073C3"/>
    <w:rsid w:val="00E11CA4"/>
    <w:rsid w:val="00E14BB2"/>
    <w:rsid w:val="00E34520"/>
    <w:rsid w:val="00E45E43"/>
    <w:rsid w:val="00E465E8"/>
    <w:rsid w:val="00E5481E"/>
    <w:rsid w:val="00E64068"/>
    <w:rsid w:val="00E7424D"/>
    <w:rsid w:val="00E82701"/>
    <w:rsid w:val="00E84FCE"/>
    <w:rsid w:val="00E90E51"/>
    <w:rsid w:val="00E97049"/>
    <w:rsid w:val="00EA4260"/>
    <w:rsid w:val="00EA6638"/>
    <w:rsid w:val="00EA7CC5"/>
    <w:rsid w:val="00EB1F80"/>
    <w:rsid w:val="00EB5086"/>
    <w:rsid w:val="00EC298B"/>
    <w:rsid w:val="00ED2292"/>
    <w:rsid w:val="00ED4AFA"/>
    <w:rsid w:val="00EE5219"/>
    <w:rsid w:val="00EE6F10"/>
    <w:rsid w:val="00EF027D"/>
    <w:rsid w:val="00F03C4F"/>
    <w:rsid w:val="00F05F18"/>
    <w:rsid w:val="00F108BD"/>
    <w:rsid w:val="00F22881"/>
    <w:rsid w:val="00F353BA"/>
    <w:rsid w:val="00F35CBD"/>
    <w:rsid w:val="00F3639F"/>
    <w:rsid w:val="00F419DA"/>
    <w:rsid w:val="00F42435"/>
    <w:rsid w:val="00F44840"/>
    <w:rsid w:val="00F448F9"/>
    <w:rsid w:val="00F53DF1"/>
    <w:rsid w:val="00F6044E"/>
    <w:rsid w:val="00F61AD3"/>
    <w:rsid w:val="00F634D5"/>
    <w:rsid w:val="00F838B8"/>
    <w:rsid w:val="00F95562"/>
    <w:rsid w:val="00FB41E7"/>
    <w:rsid w:val="00FC157E"/>
    <w:rsid w:val="00FC2BD3"/>
    <w:rsid w:val="00FC7CC2"/>
    <w:rsid w:val="00FD5FBB"/>
    <w:rsid w:val="00FE0E42"/>
    <w:rsid w:val="00FE1A87"/>
    <w:rsid w:val="00FE3BD8"/>
    <w:rsid w:val="00FE50B9"/>
    <w:rsid w:val="00FF1695"/>
    <w:rsid w:val="00FF2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65A4B"/>
  <w15:chartTrackingRefBased/>
  <w15:docId w15:val="{62F047E1-6318-45C7-AC55-9D9657796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819"/>
    <w:pPr>
      <w:spacing w:after="111" w:line="248"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2819"/>
    <w:pPr>
      <w:spacing w:after="0" w:line="240" w:lineRule="auto"/>
    </w:pPr>
  </w:style>
  <w:style w:type="character" w:styleId="Hyperlink">
    <w:name w:val="Hyperlink"/>
    <w:basedOn w:val="DefaultParagraphFont"/>
    <w:uiPriority w:val="99"/>
    <w:unhideWhenUsed/>
    <w:rsid w:val="0056167F"/>
    <w:rPr>
      <w:color w:val="0563C1" w:themeColor="hyperlink"/>
      <w:u w:val="single"/>
    </w:rPr>
  </w:style>
  <w:style w:type="character" w:styleId="UnresolvedMention">
    <w:name w:val="Unresolved Mention"/>
    <w:basedOn w:val="DefaultParagraphFont"/>
    <w:uiPriority w:val="99"/>
    <w:semiHidden/>
    <w:unhideWhenUsed/>
    <w:rsid w:val="0056167F"/>
    <w:rPr>
      <w:color w:val="605E5C"/>
      <w:shd w:val="clear" w:color="auto" w:fill="E1DFDD"/>
    </w:rPr>
  </w:style>
  <w:style w:type="character" w:styleId="FollowedHyperlink">
    <w:name w:val="FollowedHyperlink"/>
    <w:basedOn w:val="DefaultParagraphFont"/>
    <w:uiPriority w:val="99"/>
    <w:semiHidden/>
    <w:unhideWhenUsed/>
    <w:rsid w:val="00E64068"/>
    <w:rPr>
      <w:color w:val="954F72" w:themeColor="followedHyperlink"/>
      <w:u w:val="single"/>
    </w:rPr>
  </w:style>
  <w:style w:type="paragraph" w:styleId="Header">
    <w:name w:val="header"/>
    <w:basedOn w:val="Normal"/>
    <w:link w:val="HeaderChar"/>
    <w:uiPriority w:val="99"/>
    <w:unhideWhenUsed/>
    <w:rsid w:val="00FE3B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BD8"/>
    <w:rPr>
      <w:rFonts w:ascii="Calibri" w:eastAsia="Calibri" w:hAnsi="Calibri" w:cs="Calibri"/>
      <w:color w:val="000000"/>
    </w:rPr>
  </w:style>
  <w:style w:type="paragraph" w:styleId="Footer">
    <w:name w:val="footer"/>
    <w:basedOn w:val="Normal"/>
    <w:link w:val="FooterChar"/>
    <w:uiPriority w:val="99"/>
    <w:unhideWhenUsed/>
    <w:rsid w:val="00FE3B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BD8"/>
    <w:rPr>
      <w:rFonts w:ascii="Calibri" w:eastAsia="Calibri" w:hAnsi="Calibri" w:cs="Calibri"/>
      <w:color w:val="000000"/>
    </w:rPr>
  </w:style>
  <w:style w:type="paragraph" w:styleId="BodyText">
    <w:name w:val="Body Text"/>
    <w:basedOn w:val="Normal"/>
    <w:link w:val="BodyTextChar"/>
    <w:uiPriority w:val="99"/>
    <w:semiHidden/>
    <w:unhideWhenUsed/>
    <w:rsid w:val="006351B2"/>
    <w:pPr>
      <w:spacing w:after="120"/>
    </w:pPr>
  </w:style>
  <w:style w:type="character" w:customStyle="1" w:styleId="BodyTextChar">
    <w:name w:val="Body Text Char"/>
    <w:basedOn w:val="DefaultParagraphFont"/>
    <w:link w:val="BodyText"/>
    <w:uiPriority w:val="99"/>
    <w:semiHidden/>
    <w:rsid w:val="006351B2"/>
    <w:rPr>
      <w:rFonts w:ascii="Calibri" w:eastAsia="Calibri" w:hAnsi="Calibri" w:cs="Calibri"/>
      <w:color w:val="000000"/>
    </w:rPr>
  </w:style>
  <w:style w:type="paragraph" w:styleId="ListParagraph">
    <w:name w:val="List Paragraph"/>
    <w:basedOn w:val="Normal"/>
    <w:uiPriority w:val="34"/>
    <w:qFormat/>
    <w:rsid w:val="00645D76"/>
    <w:pPr>
      <w:spacing w:after="160" w:line="259" w:lineRule="auto"/>
      <w:ind w:left="720" w:firstLine="0"/>
      <w:contextualSpacing/>
    </w:pPr>
    <w:rPr>
      <w:rFonts w:asciiTheme="minorHAnsi" w:eastAsiaTheme="minorHAnsi" w:hAnsiTheme="minorHAnsi" w:cstheme="minorBidi"/>
      <w:color w:val="auto"/>
      <w:kern w:val="2"/>
      <w14:ligatures w14:val="standardContextual"/>
    </w:rPr>
  </w:style>
  <w:style w:type="paragraph" w:customStyle="1" w:styleId="Label">
    <w:name w:val="Label"/>
    <w:rsid w:val="005D5BAC"/>
    <w:pPr>
      <w:keepLines/>
      <w:pBdr>
        <w:top w:val="nil"/>
        <w:left w:val="nil"/>
        <w:bottom w:val="nil"/>
        <w:right w:val="nil"/>
        <w:between w:val="nil"/>
        <w:bar w:val="nil"/>
      </w:pBdr>
      <w:spacing w:after="0" w:line="240" w:lineRule="auto"/>
      <w:jc w:val="center"/>
    </w:pPr>
    <w:rPr>
      <w:rFonts w:ascii="Helvetica Neue Medium" w:eastAsia="Arial Unicode MS" w:hAnsi="Helvetica Neue Medium" w:cs="Arial Unicode MS"/>
      <w:color w:val="FFFFFF"/>
      <w:sz w:val="24"/>
      <w:szCs w:val="24"/>
      <w:bdr w:val="nil"/>
      <w14:textOutline w14:w="0" w14:cap="flat" w14:cmpd="sng" w14:algn="ctr">
        <w14:noFill/>
        <w14:prstDash w14:val="solid"/>
        <w14:bevel/>
      </w14:textOutline>
    </w:rPr>
  </w:style>
  <w:style w:type="table" w:styleId="TableGrid">
    <w:name w:val="Table Grid"/>
    <w:basedOn w:val="TableNormal"/>
    <w:uiPriority w:val="39"/>
    <w:rsid w:val="005D5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279906">
      <w:bodyDiv w:val="1"/>
      <w:marLeft w:val="0"/>
      <w:marRight w:val="0"/>
      <w:marTop w:val="0"/>
      <w:marBottom w:val="0"/>
      <w:divBdr>
        <w:top w:val="none" w:sz="0" w:space="0" w:color="auto"/>
        <w:left w:val="none" w:sz="0" w:space="0" w:color="auto"/>
        <w:bottom w:val="none" w:sz="0" w:space="0" w:color="auto"/>
        <w:right w:val="none" w:sz="0" w:space="0" w:color="auto"/>
      </w:divBdr>
      <w:divsChild>
        <w:div w:id="1153448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laimyourinheritance.info/wp-content/uploads/2024/11/5-TheirModusOperandi.pdf" TargetMode="External"/><Relationship Id="rId18" Type="http://schemas.openxmlformats.org/officeDocument/2006/relationships/hyperlink" Target="https://claimyourinheritance.info/wp-content/uploads/2024/09/AUGUST~1.MP4" TargetMode="External"/><Relationship Id="rId26" Type="http://schemas.openxmlformats.org/officeDocument/2006/relationships/hyperlink" Target="http://annavonreitz.com/britchinesetrojanpig.pdf" TargetMode="External"/><Relationship Id="rId21" Type="http://schemas.openxmlformats.org/officeDocument/2006/relationships/hyperlink" Target="https://states.americanstatenationals.org/wp-content/uploads/2021/07/Declaration-of-Flag-with-Autographs.pdf" TargetMode="External"/><Relationship Id="rId34" Type="http://schemas.openxmlformats.org/officeDocument/2006/relationships/hyperlink" Target="https://annavonreitz.com/" TargetMode="External"/><Relationship Id="rId7" Type="http://schemas.openxmlformats.org/officeDocument/2006/relationships/endnotes" Target="endnotes.xml"/><Relationship Id="rId12" Type="http://schemas.openxmlformats.org/officeDocument/2006/relationships/hyperlink" Target="https://claimyourinheritance.info/wp-content/uploads/2024/11/3-CriminalCollusionScheme.pdf" TargetMode="External"/><Relationship Id="rId17" Type="http://schemas.openxmlformats.org/officeDocument/2006/relationships/hyperlink" Target="https://claimyourinheritance.info/wp-content/uploads/2024/09/AmericaSomeAssemblyRequired.pdf" TargetMode="External"/><Relationship Id="rId25" Type="http://schemas.openxmlformats.org/officeDocument/2006/relationships/hyperlink" Target="https://states.americanstatenationals.org/wp-content/uploads/2021/07/Declaration-of-Flag-with-Autographs.pdf" TargetMode="External"/><Relationship Id="rId33" Type="http://schemas.openxmlformats.org/officeDocument/2006/relationships/hyperlink" Target="https://searchannavonreitz.americanstatenationals.org/" TargetMode="External"/><Relationship Id="rId2" Type="http://schemas.openxmlformats.org/officeDocument/2006/relationships/numbering" Target="numbering.xml"/><Relationship Id="rId16" Type="http://schemas.openxmlformats.org/officeDocument/2006/relationships/hyperlink" Target="https://claimyourinheritance.info/wp-content/uploads/2024/11/7-TheyAreLieingtoYou.pdf" TargetMode="External"/><Relationship Id="rId20" Type="http://schemas.openxmlformats.org/officeDocument/2006/relationships/hyperlink" Target="https://tasa.americanstatenationals.org/public-law-a1010224-2/" TargetMode="External"/><Relationship Id="rId29" Type="http://schemas.openxmlformats.org/officeDocument/2006/relationships/hyperlink" Target="https://searchannavonreitz.americanstatenationals.org/glossary-of-te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navonreitz.com/declarationofinterdependence.pdf" TargetMode="External"/><Relationship Id="rId24" Type="http://schemas.openxmlformats.org/officeDocument/2006/relationships/hyperlink" Target="https://www.youtube.com/watch?v=sRBsJNdK1t0" TargetMode="External"/><Relationship Id="rId32" Type="http://schemas.openxmlformats.org/officeDocument/2006/relationships/hyperlink" Target="https://searchannavonreitz.americanstatenationals.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asa.americanstatenationals.org/public-law-a1010121-2/" TargetMode="External"/><Relationship Id="rId23" Type="http://schemas.openxmlformats.org/officeDocument/2006/relationships/image" Target="media/image2.png"/><Relationship Id="rId28" Type="http://schemas.openxmlformats.org/officeDocument/2006/relationships/hyperlink" Target="https://claimyourinheritance.info/our-declaration/" TargetMode="External"/><Relationship Id="rId36" Type="http://schemas.openxmlformats.org/officeDocument/2006/relationships/fontTable" Target="fontTable.xml"/><Relationship Id="rId10" Type="http://schemas.openxmlformats.org/officeDocument/2006/relationships/hyperlink" Target="https://rumble.com/vc8ak5-trump-presidency-is-a-military-operation.html" TargetMode="External"/><Relationship Id="rId19" Type="http://schemas.openxmlformats.org/officeDocument/2006/relationships/hyperlink" Target="https://tasa.americanstatenationals.org/public-law-a1010124-2/" TargetMode="External"/><Relationship Id="rId31" Type="http://schemas.openxmlformats.org/officeDocument/2006/relationships/hyperlink" Target="https://searchannavonreitz.americanstatenationals.org/glossary-of-term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globalfamilygroup.com/" TargetMode="External"/><Relationship Id="rId22" Type="http://schemas.openxmlformats.org/officeDocument/2006/relationships/hyperlink" Target="https://tasa.americanstatenationals.org/federal-record/" TargetMode="External"/><Relationship Id="rId27" Type="http://schemas.openxmlformats.org/officeDocument/2006/relationships/hyperlink" Target="https://claimyourinheritance.info/research/" TargetMode="External"/><Relationship Id="rId30" Type="http://schemas.openxmlformats.org/officeDocument/2006/relationships/hyperlink" Target="https://searchannavonreitz.americanstatenationals.org/" TargetMode="External"/><Relationship Id="rId35" Type="http://schemas.openxmlformats.org/officeDocument/2006/relationships/footer" Target="footer1.xml"/><Relationship Id="rId8" Type="http://schemas.openxmlformats.org/officeDocument/2006/relationships/hyperlink" Target="https://rumble.com/vc8ak5-trump-presidency-is-a-military-operation.html"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546E-5866-42B4-AD67-943891DB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5</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Anthony</dc:creator>
  <cp:keywords/>
  <dc:description/>
  <cp:lastModifiedBy>Louise Anthony</cp:lastModifiedBy>
  <cp:revision>47</cp:revision>
  <cp:lastPrinted>2024-11-13T03:06:00Z</cp:lastPrinted>
  <dcterms:created xsi:type="dcterms:W3CDTF">2024-09-30T02:23:00Z</dcterms:created>
  <dcterms:modified xsi:type="dcterms:W3CDTF">2024-11-13T15:53:00Z</dcterms:modified>
</cp:coreProperties>
</file>